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1A3" w:rsidRDefault="00EB71A3" w:rsidP="007E00D4">
      <w:pPr>
        <w:tabs>
          <w:tab w:val="left" w:pos="0"/>
        </w:tabs>
        <w:spacing w:after="0" w:line="240" w:lineRule="auto"/>
        <w:rPr>
          <w:rFonts w:ascii="Times New Roman" w:hAnsi="Times New Roman"/>
          <w:b/>
          <w:sz w:val="24"/>
          <w:szCs w:val="24"/>
        </w:rPr>
      </w:pPr>
    </w:p>
    <w:p w:rsidR="00B1443D" w:rsidRDefault="00B1443D" w:rsidP="00B1443D">
      <w:pPr>
        <w:tabs>
          <w:tab w:val="left" w:pos="0"/>
        </w:tabs>
        <w:spacing w:after="0" w:line="240" w:lineRule="auto"/>
        <w:ind w:firstLine="851"/>
        <w:jc w:val="center"/>
        <w:rPr>
          <w:rFonts w:ascii="Times New Roman" w:hAnsi="Times New Roman"/>
          <w:b/>
          <w:sz w:val="24"/>
          <w:szCs w:val="24"/>
        </w:rPr>
      </w:pPr>
      <w:r w:rsidRPr="005471EC">
        <w:rPr>
          <w:rFonts w:ascii="Times New Roman" w:hAnsi="Times New Roman"/>
          <w:b/>
          <w:sz w:val="24"/>
          <w:szCs w:val="24"/>
        </w:rPr>
        <w:t>ИНФОРМАЦИОННОЕ СООБЩЕНИЕ</w:t>
      </w:r>
    </w:p>
    <w:p w:rsidR="00FB67C7" w:rsidRDefault="00FB67C7" w:rsidP="00B1443D">
      <w:pPr>
        <w:tabs>
          <w:tab w:val="left" w:pos="0"/>
        </w:tabs>
        <w:spacing w:after="0" w:line="240" w:lineRule="auto"/>
        <w:ind w:firstLine="851"/>
        <w:jc w:val="center"/>
        <w:rPr>
          <w:rFonts w:ascii="Times New Roman" w:hAnsi="Times New Roman"/>
          <w:b/>
          <w:sz w:val="24"/>
          <w:szCs w:val="24"/>
        </w:rPr>
      </w:pPr>
    </w:p>
    <w:p w:rsidR="00365992" w:rsidRDefault="00B1443D" w:rsidP="000F7AB3">
      <w:pPr>
        <w:tabs>
          <w:tab w:val="left" w:pos="4678"/>
          <w:tab w:val="left" w:pos="7371"/>
        </w:tabs>
        <w:spacing w:after="0" w:line="240" w:lineRule="auto"/>
        <w:ind w:right="-2" w:firstLine="709"/>
        <w:jc w:val="both"/>
        <w:rPr>
          <w:rFonts w:ascii="Times New Roman" w:hAnsi="Times New Roman"/>
          <w:sz w:val="24"/>
          <w:szCs w:val="24"/>
        </w:rPr>
      </w:pPr>
      <w:r w:rsidRPr="00FA0342">
        <w:rPr>
          <w:rFonts w:ascii="Times New Roman" w:hAnsi="Times New Roman"/>
          <w:sz w:val="24"/>
          <w:szCs w:val="24"/>
        </w:rPr>
        <w:t>Администрация городского округа Похвистнево Самарской области</w:t>
      </w:r>
      <w:r w:rsidR="000F7AB3">
        <w:rPr>
          <w:rFonts w:ascii="Times New Roman" w:hAnsi="Times New Roman"/>
          <w:sz w:val="24"/>
          <w:szCs w:val="24"/>
        </w:rPr>
        <w:t xml:space="preserve"> </w:t>
      </w:r>
      <w:r w:rsidR="000F7AB3" w:rsidRPr="00FA0342">
        <w:rPr>
          <w:rFonts w:ascii="Times New Roman" w:hAnsi="Times New Roman"/>
          <w:sz w:val="24"/>
          <w:szCs w:val="24"/>
        </w:rPr>
        <w:t xml:space="preserve">в соответствии с постановлением Администрации городского округа </w:t>
      </w:r>
      <w:r w:rsidR="000F7AB3" w:rsidRPr="00EC578C">
        <w:rPr>
          <w:rFonts w:ascii="Times New Roman" w:hAnsi="Times New Roman"/>
          <w:sz w:val="24"/>
          <w:szCs w:val="24"/>
        </w:rPr>
        <w:t xml:space="preserve">от </w:t>
      </w:r>
      <w:r w:rsidR="00440671" w:rsidRPr="00EC578C">
        <w:rPr>
          <w:rFonts w:ascii="Times New Roman" w:hAnsi="Times New Roman"/>
          <w:sz w:val="24"/>
          <w:szCs w:val="24"/>
          <w:u w:val="single"/>
        </w:rPr>
        <w:t>«</w:t>
      </w:r>
      <w:r w:rsidR="00EC578C" w:rsidRPr="00EC578C">
        <w:rPr>
          <w:rFonts w:ascii="Times New Roman" w:hAnsi="Times New Roman"/>
          <w:sz w:val="24"/>
          <w:szCs w:val="24"/>
          <w:u w:val="single"/>
        </w:rPr>
        <w:t>17</w:t>
      </w:r>
      <w:r w:rsidR="000F7AB3" w:rsidRPr="00EC578C">
        <w:rPr>
          <w:rFonts w:ascii="Times New Roman" w:hAnsi="Times New Roman"/>
          <w:sz w:val="24"/>
          <w:szCs w:val="24"/>
          <w:u w:val="single"/>
        </w:rPr>
        <w:t>»</w:t>
      </w:r>
      <w:r w:rsidR="00EC578C" w:rsidRPr="00EC578C">
        <w:rPr>
          <w:rFonts w:ascii="Times New Roman" w:hAnsi="Times New Roman"/>
          <w:sz w:val="24"/>
          <w:szCs w:val="24"/>
          <w:u w:val="single"/>
        </w:rPr>
        <w:t xml:space="preserve"> сентября</w:t>
      </w:r>
      <w:r w:rsidR="00EC578C">
        <w:rPr>
          <w:rFonts w:ascii="Times New Roman" w:hAnsi="Times New Roman"/>
          <w:sz w:val="24"/>
          <w:szCs w:val="24"/>
        </w:rPr>
        <w:t xml:space="preserve"> </w:t>
      </w:r>
      <w:r w:rsidR="00440671" w:rsidRPr="00EB71A3">
        <w:rPr>
          <w:rFonts w:ascii="Times New Roman" w:hAnsi="Times New Roman"/>
          <w:sz w:val="24"/>
          <w:szCs w:val="24"/>
        </w:rPr>
        <w:t xml:space="preserve">№ </w:t>
      </w:r>
      <w:r w:rsidR="00EC578C" w:rsidRPr="00EC578C">
        <w:rPr>
          <w:rFonts w:ascii="Times New Roman" w:hAnsi="Times New Roman"/>
          <w:sz w:val="24"/>
          <w:szCs w:val="24"/>
          <w:u w:val="single"/>
        </w:rPr>
        <w:t>10</w:t>
      </w:r>
      <w:r w:rsidR="00E46E54">
        <w:rPr>
          <w:rFonts w:ascii="Times New Roman" w:hAnsi="Times New Roman"/>
          <w:sz w:val="24"/>
          <w:szCs w:val="24"/>
          <w:u w:val="single"/>
        </w:rPr>
        <w:t>62</w:t>
      </w:r>
      <w:r w:rsidR="00EC578C">
        <w:rPr>
          <w:rFonts w:ascii="Times New Roman" w:hAnsi="Times New Roman"/>
          <w:sz w:val="24"/>
          <w:szCs w:val="24"/>
        </w:rPr>
        <w:t xml:space="preserve"> </w:t>
      </w:r>
      <w:r w:rsidR="000F7AB3" w:rsidRPr="00FA0342">
        <w:rPr>
          <w:rFonts w:ascii="Times New Roman" w:hAnsi="Times New Roman"/>
          <w:sz w:val="24"/>
          <w:szCs w:val="24"/>
        </w:rPr>
        <w:t>«Об организац</w:t>
      </w:r>
      <w:proofErr w:type="gramStart"/>
      <w:r w:rsidR="000F7AB3" w:rsidRPr="00FA0342">
        <w:rPr>
          <w:rFonts w:ascii="Times New Roman" w:hAnsi="Times New Roman"/>
          <w:sz w:val="24"/>
          <w:szCs w:val="24"/>
        </w:rPr>
        <w:t>ии ау</w:t>
      </w:r>
      <w:proofErr w:type="gramEnd"/>
      <w:r w:rsidR="000F7AB3" w:rsidRPr="00FA0342">
        <w:rPr>
          <w:rFonts w:ascii="Times New Roman" w:hAnsi="Times New Roman"/>
          <w:sz w:val="24"/>
          <w:szCs w:val="24"/>
        </w:rPr>
        <w:t>кциона</w:t>
      </w:r>
      <w:r w:rsidR="000F7AB3">
        <w:rPr>
          <w:rFonts w:ascii="Times New Roman" w:hAnsi="Times New Roman"/>
          <w:sz w:val="24"/>
          <w:szCs w:val="24"/>
        </w:rPr>
        <w:t xml:space="preserve"> на право заключения договора аренды нежилого помещения, расположенного  по адресу: </w:t>
      </w:r>
      <w:r w:rsidR="000F7AB3" w:rsidRPr="006113B2">
        <w:rPr>
          <w:rFonts w:ascii="Times New Roman" w:hAnsi="Times New Roman"/>
          <w:bCs/>
          <w:sz w:val="24"/>
          <w:szCs w:val="24"/>
        </w:rPr>
        <w:t>Самарская област</w:t>
      </w:r>
      <w:r w:rsidR="000F7AB3">
        <w:rPr>
          <w:rFonts w:ascii="Times New Roman" w:hAnsi="Times New Roman"/>
          <w:bCs/>
          <w:sz w:val="24"/>
          <w:szCs w:val="24"/>
        </w:rPr>
        <w:t xml:space="preserve">ь, </w:t>
      </w:r>
      <w:proofErr w:type="gramStart"/>
      <w:r w:rsidR="000F7AB3">
        <w:rPr>
          <w:rFonts w:ascii="Times New Roman" w:hAnsi="Times New Roman"/>
          <w:bCs/>
          <w:sz w:val="24"/>
          <w:szCs w:val="24"/>
        </w:rPr>
        <w:t>г</w:t>
      </w:r>
      <w:proofErr w:type="gramEnd"/>
      <w:r w:rsidR="000F7AB3">
        <w:rPr>
          <w:rFonts w:ascii="Times New Roman" w:hAnsi="Times New Roman"/>
          <w:bCs/>
          <w:sz w:val="24"/>
          <w:szCs w:val="24"/>
        </w:rPr>
        <w:t xml:space="preserve">. Похвистнево, </w:t>
      </w:r>
      <w:r w:rsidR="000F7AB3" w:rsidRPr="006113B2">
        <w:rPr>
          <w:rFonts w:ascii="Times New Roman" w:hAnsi="Times New Roman"/>
          <w:bCs/>
          <w:sz w:val="24"/>
          <w:szCs w:val="24"/>
        </w:rPr>
        <w:t xml:space="preserve">ул. </w:t>
      </w:r>
      <w:r w:rsidR="00E46E54">
        <w:rPr>
          <w:rFonts w:ascii="Times New Roman" w:hAnsi="Times New Roman"/>
          <w:bCs/>
          <w:sz w:val="24"/>
          <w:szCs w:val="24"/>
        </w:rPr>
        <w:t>Гагарина,  д. 17</w:t>
      </w:r>
      <w:r w:rsidR="000F7AB3" w:rsidRPr="00FA0342">
        <w:rPr>
          <w:rFonts w:ascii="Times New Roman" w:hAnsi="Times New Roman"/>
          <w:sz w:val="24"/>
          <w:szCs w:val="24"/>
        </w:rPr>
        <w:t xml:space="preserve">» </w:t>
      </w:r>
      <w:r w:rsidRPr="00FA0342">
        <w:rPr>
          <w:rFonts w:ascii="Times New Roman" w:hAnsi="Times New Roman"/>
          <w:sz w:val="24"/>
          <w:szCs w:val="24"/>
        </w:rPr>
        <w:t xml:space="preserve"> объявляет</w:t>
      </w:r>
      <w:r w:rsidR="008028D8" w:rsidRPr="00FA0342">
        <w:rPr>
          <w:rFonts w:ascii="Times New Roman" w:hAnsi="Times New Roman"/>
          <w:sz w:val="24"/>
          <w:szCs w:val="24"/>
        </w:rPr>
        <w:t xml:space="preserve"> о проведении</w:t>
      </w:r>
      <w:r w:rsidRPr="00FA0342">
        <w:rPr>
          <w:rFonts w:ascii="Times New Roman" w:hAnsi="Times New Roman"/>
          <w:sz w:val="24"/>
          <w:szCs w:val="24"/>
        </w:rPr>
        <w:t xml:space="preserve"> аукцион</w:t>
      </w:r>
      <w:r w:rsidR="00FF1D7E">
        <w:rPr>
          <w:rFonts w:ascii="Times New Roman" w:hAnsi="Times New Roman"/>
          <w:sz w:val="24"/>
          <w:szCs w:val="24"/>
        </w:rPr>
        <w:t>а в электронной форме по аренде</w:t>
      </w:r>
      <w:r w:rsidR="008028D8" w:rsidRPr="00FA0342">
        <w:rPr>
          <w:rFonts w:ascii="Times New Roman" w:hAnsi="Times New Roman"/>
          <w:sz w:val="24"/>
          <w:szCs w:val="24"/>
        </w:rPr>
        <w:t xml:space="preserve"> следующего имущества (далее аукцион):</w:t>
      </w:r>
    </w:p>
    <w:tbl>
      <w:tblPr>
        <w:tblStyle w:val="a3"/>
        <w:tblW w:w="9498" w:type="dxa"/>
        <w:tblInd w:w="108" w:type="dxa"/>
        <w:tblLayout w:type="fixed"/>
        <w:tblLook w:val="04A0"/>
      </w:tblPr>
      <w:tblGrid>
        <w:gridCol w:w="709"/>
        <w:gridCol w:w="3686"/>
        <w:gridCol w:w="1276"/>
        <w:gridCol w:w="1276"/>
        <w:gridCol w:w="1417"/>
        <w:gridCol w:w="1134"/>
      </w:tblGrid>
      <w:tr w:rsidR="007E00D4" w:rsidRPr="00803393" w:rsidTr="001A2BFD">
        <w:tc>
          <w:tcPr>
            <w:tcW w:w="709" w:type="dxa"/>
            <w:vAlign w:val="center"/>
          </w:tcPr>
          <w:p w:rsidR="007E00D4" w:rsidRPr="00803393" w:rsidRDefault="007E00D4" w:rsidP="001A2BFD">
            <w:pPr>
              <w:jc w:val="center"/>
              <w:rPr>
                <w:rFonts w:ascii="Times New Roman" w:hAnsi="Times New Roman"/>
                <w:sz w:val="24"/>
                <w:szCs w:val="24"/>
              </w:rPr>
            </w:pPr>
            <w:r w:rsidRPr="00803393">
              <w:rPr>
                <w:rFonts w:ascii="Times New Roman" w:hAnsi="Times New Roman"/>
                <w:sz w:val="24"/>
                <w:szCs w:val="24"/>
              </w:rPr>
              <w:t>№ лота</w:t>
            </w:r>
          </w:p>
        </w:tc>
        <w:tc>
          <w:tcPr>
            <w:tcW w:w="3686" w:type="dxa"/>
            <w:vAlign w:val="center"/>
          </w:tcPr>
          <w:p w:rsidR="007E00D4" w:rsidRPr="00803393" w:rsidRDefault="007E00D4" w:rsidP="001A2BFD">
            <w:pPr>
              <w:jc w:val="center"/>
              <w:rPr>
                <w:rFonts w:ascii="Times New Roman" w:hAnsi="Times New Roman"/>
                <w:sz w:val="24"/>
                <w:szCs w:val="24"/>
              </w:rPr>
            </w:pPr>
            <w:r w:rsidRPr="00803393">
              <w:rPr>
                <w:rFonts w:ascii="Times New Roman" w:hAnsi="Times New Roman"/>
                <w:sz w:val="24"/>
                <w:szCs w:val="24"/>
              </w:rPr>
              <w:t>Наименование имущества, характеристики</w:t>
            </w:r>
          </w:p>
        </w:tc>
        <w:tc>
          <w:tcPr>
            <w:tcW w:w="1276" w:type="dxa"/>
            <w:vAlign w:val="center"/>
          </w:tcPr>
          <w:p w:rsidR="007E00D4" w:rsidRPr="00803393" w:rsidRDefault="007E00D4" w:rsidP="001A2BFD">
            <w:pPr>
              <w:jc w:val="center"/>
              <w:rPr>
                <w:rFonts w:ascii="Times New Roman" w:hAnsi="Times New Roman"/>
                <w:sz w:val="24"/>
                <w:szCs w:val="24"/>
              </w:rPr>
            </w:pPr>
            <w:r w:rsidRPr="00803393">
              <w:rPr>
                <w:rFonts w:ascii="Times New Roman" w:hAnsi="Times New Roman"/>
                <w:sz w:val="24"/>
                <w:szCs w:val="24"/>
              </w:rPr>
              <w:t xml:space="preserve">Начальная цена договора аренды (без учета НДС),  в месяц, </w:t>
            </w:r>
          </w:p>
          <w:p w:rsidR="007E00D4" w:rsidRPr="00803393" w:rsidRDefault="007E00D4" w:rsidP="001A2BFD">
            <w:pPr>
              <w:jc w:val="center"/>
              <w:rPr>
                <w:rFonts w:ascii="Times New Roman" w:hAnsi="Times New Roman"/>
                <w:sz w:val="24"/>
                <w:szCs w:val="24"/>
              </w:rPr>
            </w:pPr>
            <w:r w:rsidRPr="00803393">
              <w:rPr>
                <w:rFonts w:ascii="Times New Roman" w:hAnsi="Times New Roman"/>
                <w:sz w:val="24"/>
                <w:szCs w:val="24"/>
              </w:rPr>
              <w:t>руб.</w:t>
            </w:r>
          </w:p>
          <w:p w:rsidR="007E00D4" w:rsidRPr="00803393" w:rsidRDefault="007E00D4" w:rsidP="001A2BFD">
            <w:pPr>
              <w:jc w:val="center"/>
              <w:rPr>
                <w:rFonts w:ascii="Times New Roman" w:hAnsi="Times New Roman"/>
                <w:sz w:val="24"/>
                <w:szCs w:val="24"/>
              </w:rPr>
            </w:pPr>
          </w:p>
        </w:tc>
        <w:tc>
          <w:tcPr>
            <w:tcW w:w="1276" w:type="dxa"/>
          </w:tcPr>
          <w:p w:rsidR="007E00D4" w:rsidRPr="00803393" w:rsidRDefault="007E00D4" w:rsidP="001A2BFD">
            <w:pPr>
              <w:jc w:val="center"/>
              <w:rPr>
                <w:rFonts w:ascii="Times New Roman" w:hAnsi="Times New Roman"/>
                <w:sz w:val="24"/>
                <w:szCs w:val="24"/>
              </w:rPr>
            </w:pPr>
            <w:r w:rsidRPr="00803393">
              <w:rPr>
                <w:rFonts w:ascii="Times New Roman" w:hAnsi="Times New Roman"/>
                <w:sz w:val="24"/>
                <w:szCs w:val="24"/>
              </w:rPr>
              <w:t>Шаг аукциона – 5% от начальной цены договора аренды (без учета НДС), руб.</w:t>
            </w:r>
          </w:p>
        </w:tc>
        <w:tc>
          <w:tcPr>
            <w:tcW w:w="1417" w:type="dxa"/>
          </w:tcPr>
          <w:p w:rsidR="007E00D4" w:rsidRPr="00803393" w:rsidRDefault="007E00D4" w:rsidP="001A2BFD">
            <w:pPr>
              <w:jc w:val="center"/>
              <w:rPr>
                <w:rFonts w:ascii="Times New Roman" w:hAnsi="Times New Roman"/>
                <w:sz w:val="24"/>
                <w:szCs w:val="24"/>
              </w:rPr>
            </w:pPr>
            <w:r w:rsidRPr="00803393">
              <w:rPr>
                <w:rFonts w:ascii="Times New Roman" w:hAnsi="Times New Roman"/>
                <w:sz w:val="24"/>
                <w:szCs w:val="24"/>
              </w:rPr>
              <w:t>Размер задатка – 10% от начальной цены договора аренды (без учета НДС), руб.</w:t>
            </w:r>
          </w:p>
        </w:tc>
        <w:tc>
          <w:tcPr>
            <w:tcW w:w="1134" w:type="dxa"/>
            <w:vAlign w:val="center"/>
          </w:tcPr>
          <w:p w:rsidR="007E00D4" w:rsidRPr="00803393" w:rsidRDefault="007E00D4" w:rsidP="001A2BFD">
            <w:pPr>
              <w:jc w:val="center"/>
              <w:rPr>
                <w:rFonts w:ascii="Times New Roman" w:hAnsi="Times New Roman"/>
                <w:sz w:val="24"/>
                <w:szCs w:val="24"/>
              </w:rPr>
            </w:pPr>
            <w:r w:rsidRPr="00803393">
              <w:rPr>
                <w:rFonts w:ascii="Times New Roman" w:hAnsi="Times New Roman"/>
                <w:sz w:val="24"/>
                <w:szCs w:val="24"/>
              </w:rPr>
              <w:t>Срок действия договора аренды</w:t>
            </w:r>
          </w:p>
        </w:tc>
      </w:tr>
      <w:tr w:rsidR="007E00D4" w:rsidRPr="00803393" w:rsidTr="001A2BFD">
        <w:tc>
          <w:tcPr>
            <w:tcW w:w="709" w:type="dxa"/>
            <w:vAlign w:val="center"/>
          </w:tcPr>
          <w:p w:rsidR="007E00D4" w:rsidRPr="00803393" w:rsidRDefault="007E00D4" w:rsidP="001A2BFD">
            <w:pPr>
              <w:jc w:val="center"/>
              <w:rPr>
                <w:rFonts w:ascii="Times New Roman" w:hAnsi="Times New Roman"/>
                <w:i/>
                <w:sz w:val="24"/>
                <w:szCs w:val="24"/>
              </w:rPr>
            </w:pPr>
            <w:r w:rsidRPr="00803393">
              <w:rPr>
                <w:rFonts w:ascii="Times New Roman" w:hAnsi="Times New Roman"/>
                <w:i/>
                <w:sz w:val="24"/>
                <w:szCs w:val="24"/>
              </w:rPr>
              <w:t>1</w:t>
            </w:r>
          </w:p>
        </w:tc>
        <w:tc>
          <w:tcPr>
            <w:tcW w:w="3686" w:type="dxa"/>
            <w:vAlign w:val="center"/>
          </w:tcPr>
          <w:p w:rsidR="007E00D4" w:rsidRPr="00803393" w:rsidRDefault="007E00D4" w:rsidP="001A2BFD">
            <w:pPr>
              <w:jc w:val="center"/>
              <w:rPr>
                <w:rFonts w:ascii="Times New Roman" w:hAnsi="Times New Roman"/>
                <w:i/>
                <w:sz w:val="24"/>
                <w:szCs w:val="24"/>
              </w:rPr>
            </w:pPr>
            <w:r w:rsidRPr="00803393">
              <w:rPr>
                <w:rFonts w:ascii="Times New Roman" w:hAnsi="Times New Roman"/>
                <w:i/>
                <w:sz w:val="24"/>
                <w:szCs w:val="24"/>
              </w:rPr>
              <w:t>2</w:t>
            </w:r>
          </w:p>
        </w:tc>
        <w:tc>
          <w:tcPr>
            <w:tcW w:w="1276" w:type="dxa"/>
            <w:vAlign w:val="center"/>
          </w:tcPr>
          <w:p w:rsidR="007E00D4" w:rsidRPr="00803393" w:rsidRDefault="007E00D4" w:rsidP="001A2BFD">
            <w:pPr>
              <w:jc w:val="center"/>
              <w:rPr>
                <w:rFonts w:ascii="Times New Roman" w:hAnsi="Times New Roman"/>
                <w:i/>
                <w:sz w:val="24"/>
                <w:szCs w:val="24"/>
              </w:rPr>
            </w:pPr>
            <w:r w:rsidRPr="00803393">
              <w:rPr>
                <w:rFonts w:ascii="Times New Roman" w:hAnsi="Times New Roman"/>
                <w:i/>
                <w:sz w:val="24"/>
                <w:szCs w:val="24"/>
              </w:rPr>
              <w:t>3</w:t>
            </w:r>
          </w:p>
        </w:tc>
        <w:tc>
          <w:tcPr>
            <w:tcW w:w="1276" w:type="dxa"/>
          </w:tcPr>
          <w:p w:rsidR="007E00D4" w:rsidRPr="00803393" w:rsidRDefault="007E00D4" w:rsidP="001A2BFD">
            <w:pPr>
              <w:jc w:val="center"/>
              <w:rPr>
                <w:rFonts w:ascii="Times New Roman" w:hAnsi="Times New Roman"/>
                <w:i/>
                <w:sz w:val="24"/>
                <w:szCs w:val="24"/>
              </w:rPr>
            </w:pPr>
          </w:p>
        </w:tc>
        <w:tc>
          <w:tcPr>
            <w:tcW w:w="1417" w:type="dxa"/>
          </w:tcPr>
          <w:p w:rsidR="007E00D4" w:rsidRPr="00803393" w:rsidRDefault="007E00D4" w:rsidP="001A2BFD">
            <w:pPr>
              <w:jc w:val="center"/>
              <w:rPr>
                <w:rFonts w:ascii="Times New Roman" w:hAnsi="Times New Roman"/>
                <w:i/>
                <w:sz w:val="24"/>
                <w:szCs w:val="24"/>
              </w:rPr>
            </w:pPr>
          </w:p>
        </w:tc>
        <w:tc>
          <w:tcPr>
            <w:tcW w:w="1134" w:type="dxa"/>
            <w:vAlign w:val="center"/>
          </w:tcPr>
          <w:p w:rsidR="007E00D4" w:rsidRPr="00803393" w:rsidRDefault="007E00D4" w:rsidP="001A2BFD">
            <w:pPr>
              <w:jc w:val="center"/>
              <w:rPr>
                <w:rFonts w:ascii="Times New Roman" w:hAnsi="Times New Roman"/>
                <w:i/>
                <w:sz w:val="24"/>
                <w:szCs w:val="24"/>
              </w:rPr>
            </w:pPr>
            <w:r w:rsidRPr="00803393">
              <w:rPr>
                <w:rFonts w:ascii="Times New Roman" w:hAnsi="Times New Roman"/>
                <w:i/>
                <w:sz w:val="24"/>
                <w:szCs w:val="24"/>
              </w:rPr>
              <w:t>4</w:t>
            </w:r>
          </w:p>
        </w:tc>
      </w:tr>
      <w:tr w:rsidR="007E00D4" w:rsidRPr="00803393" w:rsidTr="001A2BFD">
        <w:trPr>
          <w:trHeight w:val="1586"/>
        </w:trPr>
        <w:tc>
          <w:tcPr>
            <w:tcW w:w="709" w:type="dxa"/>
            <w:vAlign w:val="center"/>
          </w:tcPr>
          <w:p w:rsidR="007E00D4" w:rsidRPr="00803393" w:rsidRDefault="007E00D4" w:rsidP="001A2BFD">
            <w:pPr>
              <w:jc w:val="center"/>
              <w:rPr>
                <w:rFonts w:ascii="Times New Roman" w:hAnsi="Times New Roman"/>
                <w:sz w:val="24"/>
                <w:szCs w:val="24"/>
              </w:rPr>
            </w:pPr>
            <w:r w:rsidRPr="00803393">
              <w:rPr>
                <w:rFonts w:ascii="Times New Roman" w:hAnsi="Times New Roman"/>
                <w:sz w:val="24"/>
                <w:szCs w:val="24"/>
              </w:rPr>
              <w:t>1.</w:t>
            </w:r>
          </w:p>
        </w:tc>
        <w:tc>
          <w:tcPr>
            <w:tcW w:w="3686" w:type="dxa"/>
          </w:tcPr>
          <w:p w:rsidR="007E00D4" w:rsidRPr="00803393" w:rsidRDefault="007E00D4" w:rsidP="001A2BFD">
            <w:pPr>
              <w:ind w:right="179"/>
              <w:rPr>
                <w:rFonts w:ascii="Times New Roman" w:hAnsi="Times New Roman"/>
                <w:bCs/>
                <w:sz w:val="24"/>
                <w:szCs w:val="24"/>
              </w:rPr>
            </w:pPr>
            <w:r w:rsidRPr="006113B2">
              <w:rPr>
                <w:rFonts w:ascii="Times New Roman" w:hAnsi="Times New Roman"/>
                <w:bCs/>
                <w:sz w:val="24"/>
                <w:szCs w:val="24"/>
              </w:rPr>
              <w:t xml:space="preserve">Нежилое помещение, площадью </w:t>
            </w:r>
            <w:r>
              <w:rPr>
                <w:rFonts w:ascii="Times New Roman" w:hAnsi="Times New Roman"/>
                <w:bCs/>
                <w:sz w:val="24"/>
                <w:szCs w:val="24"/>
              </w:rPr>
              <w:t xml:space="preserve">50,4 </w:t>
            </w:r>
            <w:r w:rsidRPr="006113B2">
              <w:rPr>
                <w:rFonts w:ascii="Times New Roman" w:hAnsi="Times New Roman"/>
                <w:bCs/>
                <w:sz w:val="24"/>
                <w:szCs w:val="24"/>
              </w:rPr>
              <w:t xml:space="preserve"> кв.м.,</w:t>
            </w:r>
            <w:r>
              <w:rPr>
                <w:rFonts w:ascii="Times New Roman" w:hAnsi="Times New Roman"/>
                <w:bCs/>
                <w:sz w:val="24"/>
                <w:szCs w:val="24"/>
              </w:rPr>
              <w:t xml:space="preserve"> реестровый номер -  630713000501, </w:t>
            </w:r>
            <w:r w:rsidRPr="006113B2">
              <w:rPr>
                <w:rFonts w:ascii="Times New Roman" w:hAnsi="Times New Roman"/>
                <w:bCs/>
                <w:sz w:val="24"/>
                <w:szCs w:val="24"/>
              </w:rPr>
              <w:t xml:space="preserve">расположенное по адресу: </w:t>
            </w:r>
            <w:proofErr w:type="gramStart"/>
            <w:r w:rsidRPr="006113B2">
              <w:rPr>
                <w:rFonts w:ascii="Times New Roman" w:hAnsi="Times New Roman"/>
                <w:bCs/>
                <w:sz w:val="24"/>
                <w:szCs w:val="24"/>
              </w:rPr>
              <w:t>Самарская обла</w:t>
            </w:r>
            <w:r>
              <w:rPr>
                <w:rFonts w:ascii="Times New Roman" w:hAnsi="Times New Roman"/>
                <w:bCs/>
                <w:sz w:val="24"/>
                <w:szCs w:val="24"/>
              </w:rPr>
              <w:t>сть, г. Похвистнево, ул. Гагарина,  д. 17</w:t>
            </w:r>
            <w:r w:rsidRPr="006113B2">
              <w:rPr>
                <w:rFonts w:ascii="Times New Roman" w:hAnsi="Times New Roman"/>
                <w:bCs/>
                <w:sz w:val="24"/>
                <w:szCs w:val="24"/>
              </w:rPr>
              <w:t>, в дальнейшем «Имущество».</w:t>
            </w:r>
            <w:proofErr w:type="gramEnd"/>
          </w:p>
        </w:tc>
        <w:tc>
          <w:tcPr>
            <w:tcW w:w="1276" w:type="dxa"/>
            <w:vAlign w:val="center"/>
          </w:tcPr>
          <w:p w:rsidR="007E00D4" w:rsidRPr="00803393" w:rsidRDefault="007E00D4" w:rsidP="001A2BFD">
            <w:pPr>
              <w:jc w:val="center"/>
              <w:rPr>
                <w:rFonts w:ascii="Times New Roman" w:hAnsi="Times New Roman"/>
                <w:sz w:val="24"/>
                <w:szCs w:val="24"/>
              </w:rPr>
            </w:pPr>
            <w:r>
              <w:rPr>
                <w:rFonts w:ascii="Times New Roman" w:hAnsi="Times New Roman"/>
                <w:bCs/>
                <w:sz w:val="24"/>
                <w:szCs w:val="24"/>
              </w:rPr>
              <w:t>35 742,0</w:t>
            </w:r>
          </w:p>
        </w:tc>
        <w:tc>
          <w:tcPr>
            <w:tcW w:w="1276" w:type="dxa"/>
          </w:tcPr>
          <w:p w:rsidR="007E00D4" w:rsidRPr="00803393" w:rsidRDefault="007E00D4" w:rsidP="001A2BFD">
            <w:pPr>
              <w:jc w:val="center"/>
              <w:rPr>
                <w:rFonts w:ascii="Times New Roman" w:hAnsi="Times New Roman"/>
                <w:sz w:val="24"/>
                <w:szCs w:val="24"/>
              </w:rPr>
            </w:pPr>
          </w:p>
          <w:p w:rsidR="007E00D4" w:rsidRPr="00803393" w:rsidRDefault="007E00D4" w:rsidP="001A2BFD">
            <w:pPr>
              <w:jc w:val="center"/>
              <w:rPr>
                <w:rFonts w:ascii="Times New Roman" w:hAnsi="Times New Roman"/>
                <w:sz w:val="24"/>
                <w:szCs w:val="24"/>
              </w:rPr>
            </w:pPr>
          </w:p>
          <w:p w:rsidR="007E00D4" w:rsidRPr="00803393" w:rsidRDefault="007E00D4" w:rsidP="001A2BFD">
            <w:pPr>
              <w:jc w:val="center"/>
              <w:rPr>
                <w:rFonts w:ascii="Times New Roman" w:hAnsi="Times New Roman"/>
                <w:sz w:val="24"/>
                <w:szCs w:val="24"/>
              </w:rPr>
            </w:pPr>
          </w:p>
          <w:p w:rsidR="007E00D4" w:rsidRPr="00803393" w:rsidRDefault="007E00D4" w:rsidP="001A2BFD">
            <w:pPr>
              <w:jc w:val="center"/>
              <w:rPr>
                <w:rFonts w:ascii="Times New Roman" w:hAnsi="Times New Roman"/>
                <w:sz w:val="24"/>
                <w:szCs w:val="24"/>
              </w:rPr>
            </w:pPr>
            <w:r>
              <w:rPr>
                <w:rFonts w:ascii="Times New Roman" w:hAnsi="Times New Roman"/>
                <w:sz w:val="24"/>
                <w:szCs w:val="24"/>
              </w:rPr>
              <w:t>1 787,1</w:t>
            </w:r>
          </w:p>
        </w:tc>
        <w:tc>
          <w:tcPr>
            <w:tcW w:w="1417" w:type="dxa"/>
          </w:tcPr>
          <w:p w:rsidR="007E00D4" w:rsidRPr="00803393" w:rsidRDefault="007E00D4" w:rsidP="001A2BFD">
            <w:pPr>
              <w:jc w:val="center"/>
              <w:rPr>
                <w:rFonts w:ascii="Times New Roman" w:hAnsi="Times New Roman"/>
                <w:sz w:val="24"/>
                <w:szCs w:val="24"/>
              </w:rPr>
            </w:pPr>
          </w:p>
          <w:p w:rsidR="007E00D4" w:rsidRPr="00803393" w:rsidRDefault="007E00D4" w:rsidP="001A2BFD">
            <w:pPr>
              <w:jc w:val="center"/>
              <w:rPr>
                <w:rFonts w:ascii="Times New Roman" w:hAnsi="Times New Roman"/>
                <w:sz w:val="24"/>
                <w:szCs w:val="24"/>
              </w:rPr>
            </w:pPr>
          </w:p>
          <w:p w:rsidR="007E00D4" w:rsidRPr="00803393" w:rsidRDefault="007E00D4" w:rsidP="001A2BFD">
            <w:pPr>
              <w:jc w:val="center"/>
              <w:rPr>
                <w:rFonts w:ascii="Times New Roman" w:hAnsi="Times New Roman"/>
                <w:sz w:val="24"/>
                <w:szCs w:val="24"/>
              </w:rPr>
            </w:pPr>
          </w:p>
          <w:p w:rsidR="007E00D4" w:rsidRPr="00803393" w:rsidRDefault="007E00D4" w:rsidP="001A2BFD">
            <w:pPr>
              <w:jc w:val="center"/>
              <w:rPr>
                <w:rFonts w:ascii="Times New Roman" w:hAnsi="Times New Roman"/>
                <w:sz w:val="24"/>
                <w:szCs w:val="24"/>
              </w:rPr>
            </w:pPr>
            <w:r>
              <w:rPr>
                <w:rFonts w:ascii="Times New Roman" w:hAnsi="Times New Roman"/>
                <w:sz w:val="24"/>
                <w:szCs w:val="24"/>
              </w:rPr>
              <w:t>3 574,2</w:t>
            </w:r>
          </w:p>
        </w:tc>
        <w:tc>
          <w:tcPr>
            <w:tcW w:w="1134" w:type="dxa"/>
            <w:vAlign w:val="center"/>
          </w:tcPr>
          <w:p w:rsidR="007E00D4" w:rsidRPr="00803393" w:rsidRDefault="007E00D4" w:rsidP="001A2BFD">
            <w:pPr>
              <w:jc w:val="center"/>
              <w:rPr>
                <w:rFonts w:ascii="Times New Roman" w:hAnsi="Times New Roman"/>
                <w:sz w:val="24"/>
                <w:szCs w:val="24"/>
              </w:rPr>
            </w:pPr>
            <w:r>
              <w:rPr>
                <w:rFonts w:ascii="Times New Roman" w:hAnsi="Times New Roman"/>
                <w:sz w:val="24"/>
                <w:szCs w:val="24"/>
              </w:rPr>
              <w:t>11 месяцев</w:t>
            </w:r>
          </w:p>
        </w:tc>
      </w:tr>
    </w:tbl>
    <w:p w:rsidR="009F66CA" w:rsidRDefault="009F66CA" w:rsidP="009F66CA">
      <w:pPr>
        <w:tabs>
          <w:tab w:val="left" w:pos="4678"/>
          <w:tab w:val="left" w:pos="7371"/>
        </w:tabs>
        <w:spacing w:after="0" w:line="240" w:lineRule="auto"/>
        <w:ind w:right="-2"/>
        <w:jc w:val="both"/>
        <w:rPr>
          <w:rFonts w:ascii="Times New Roman" w:hAnsi="Times New Roman"/>
          <w:sz w:val="24"/>
          <w:szCs w:val="24"/>
        </w:rPr>
      </w:pPr>
    </w:p>
    <w:p w:rsidR="00365992" w:rsidRPr="006C580F" w:rsidRDefault="003241D7" w:rsidP="001304CC">
      <w:pPr>
        <w:tabs>
          <w:tab w:val="left" w:pos="0"/>
        </w:tabs>
        <w:spacing w:after="0" w:line="240" w:lineRule="auto"/>
        <w:jc w:val="both"/>
        <w:rPr>
          <w:rFonts w:ascii="Times New Roman" w:hAnsi="Times New Roman"/>
          <w:b/>
          <w:sz w:val="24"/>
          <w:szCs w:val="24"/>
        </w:rPr>
      </w:pPr>
      <w:r>
        <w:rPr>
          <w:rFonts w:ascii="Times New Roman" w:hAnsi="Times New Roman"/>
          <w:b/>
          <w:sz w:val="24"/>
          <w:szCs w:val="24"/>
        </w:rPr>
        <w:tab/>
      </w:r>
      <w:r w:rsidR="00E64249" w:rsidRPr="006C580F">
        <w:rPr>
          <w:rFonts w:ascii="Times New Roman" w:hAnsi="Times New Roman"/>
          <w:b/>
          <w:sz w:val="24"/>
          <w:szCs w:val="24"/>
        </w:rPr>
        <w:t>М</w:t>
      </w:r>
      <w:r w:rsidR="006C580F" w:rsidRPr="006C580F">
        <w:rPr>
          <w:rFonts w:ascii="Times New Roman" w:hAnsi="Times New Roman"/>
          <w:b/>
          <w:sz w:val="24"/>
          <w:szCs w:val="24"/>
        </w:rPr>
        <w:t>есто и условия проведения аукциона</w:t>
      </w:r>
      <w:r w:rsidR="00E64249" w:rsidRPr="006C580F">
        <w:rPr>
          <w:rFonts w:ascii="Times New Roman" w:hAnsi="Times New Roman"/>
          <w:b/>
          <w:sz w:val="24"/>
          <w:szCs w:val="24"/>
        </w:rPr>
        <w:t xml:space="preserve"> </w:t>
      </w:r>
    </w:p>
    <w:p w:rsidR="00B1443D" w:rsidRDefault="00CD1900" w:rsidP="00114468">
      <w:pPr>
        <w:tabs>
          <w:tab w:val="left" w:pos="0"/>
        </w:tabs>
        <w:spacing w:after="0" w:line="240" w:lineRule="auto"/>
        <w:ind w:firstLine="709"/>
        <w:jc w:val="both"/>
        <w:rPr>
          <w:rFonts w:ascii="Times New Roman" w:hAnsi="Times New Roman"/>
          <w:b/>
          <w:sz w:val="24"/>
          <w:szCs w:val="24"/>
        </w:rPr>
      </w:pPr>
      <w:r w:rsidRPr="00E128F0">
        <w:rPr>
          <w:rFonts w:ascii="Times New Roman" w:hAnsi="Times New Roman"/>
          <w:sz w:val="24"/>
          <w:szCs w:val="24"/>
        </w:rPr>
        <w:t>Аукцион проводится</w:t>
      </w:r>
      <w:r w:rsidR="00DC4CB3" w:rsidRPr="00E128F0">
        <w:rPr>
          <w:rFonts w:ascii="Times New Roman" w:hAnsi="Times New Roman"/>
          <w:sz w:val="24"/>
          <w:szCs w:val="24"/>
        </w:rPr>
        <w:t xml:space="preserve"> </w:t>
      </w:r>
      <w:r w:rsidR="00A54815">
        <w:rPr>
          <w:rFonts w:ascii="Times New Roman" w:hAnsi="Times New Roman"/>
          <w:b/>
          <w:sz w:val="24"/>
          <w:szCs w:val="24"/>
        </w:rPr>
        <w:t>«</w:t>
      </w:r>
      <w:r w:rsidR="007E00D4">
        <w:rPr>
          <w:rFonts w:ascii="Times New Roman" w:hAnsi="Times New Roman"/>
          <w:b/>
          <w:sz w:val="24"/>
          <w:szCs w:val="24"/>
          <w:u w:val="single"/>
        </w:rPr>
        <w:t>22</w:t>
      </w:r>
      <w:r w:rsidR="00A54815">
        <w:rPr>
          <w:rFonts w:ascii="Times New Roman" w:hAnsi="Times New Roman"/>
          <w:b/>
          <w:sz w:val="24"/>
          <w:szCs w:val="24"/>
        </w:rPr>
        <w:t>»</w:t>
      </w:r>
      <w:r w:rsidR="0003333C">
        <w:rPr>
          <w:rFonts w:ascii="Times New Roman" w:hAnsi="Times New Roman"/>
          <w:b/>
          <w:sz w:val="24"/>
          <w:szCs w:val="24"/>
        </w:rPr>
        <w:t xml:space="preserve"> </w:t>
      </w:r>
      <w:r w:rsidR="00EC578C">
        <w:rPr>
          <w:rFonts w:ascii="Times New Roman" w:hAnsi="Times New Roman"/>
          <w:b/>
          <w:sz w:val="24"/>
          <w:szCs w:val="24"/>
          <w:u w:val="single"/>
        </w:rPr>
        <w:t xml:space="preserve">октября </w:t>
      </w:r>
      <w:r w:rsidR="00A54815">
        <w:rPr>
          <w:rFonts w:ascii="Times New Roman" w:hAnsi="Times New Roman"/>
          <w:b/>
          <w:sz w:val="24"/>
          <w:szCs w:val="24"/>
        </w:rPr>
        <w:t>202</w:t>
      </w:r>
      <w:r w:rsidR="00803393">
        <w:rPr>
          <w:rFonts w:ascii="Times New Roman" w:hAnsi="Times New Roman"/>
          <w:b/>
          <w:sz w:val="24"/>
          <w:szCs w:val="24"/>
        </w:rPr>
        <w:t>5</w:t>
      </w:r>
      <w:r w:rsidR="00A54815">
        <w:rPr>
          <w:rFonts w:ascii="Times New Roman" w:hAnsi="Times New Roman"/>
          <w:b/>
          <w:sz w:val="24"/>
          <w:szCs w:val="24"/>
        </w:rPr>
        <w:t xml:space="preserve"> года в </w:t>
      </w:r>
      <w:r w:rsidR="007E00D4">
        <w:rPr>
          <w:rFonts w:ascii="Times New Roman" w:hAnsi="Times New Roman"/>
          <w:b/>
          <w:sz w:val="24"/>
          <w:szCs w:val="24"/>
          <w:u w:val="single"/>
        </w:rPr>
        <w:t>10</w:t>
      </w:r>
      <w:r w:rsidR="00A54815">
        <w:rPr>
          <w:rFonts w:ascii="Times New Roman" w:hAnsi="Times New Roman"/>
          <w:b/>
          <w:sz w:val="24"/>
          <w:szCs w:val="24"/>
        </w:rPr>
        <w:t>:</w:t>
      </w:r>
      <w:r w:rsidR="00EC578C">
        <w:rPr>
          <w:rFonts w:ascii="Times New Roman" w:hAnsi="Times New Roman"/>
          <w:b/>
          <w:sz w:val="24"/>
          <w:szCs w:val="24"/>
          <w:u w:val="single"/>
        </w:rPr>
        <w:t xml:space="preserve">00 </w:t>
      </w:r>
      <w:r w:rsidR="00B1443D" w:rsidRPr="00E128F0">
        <w:rPr>
          <w:rFonts w:ascii="Times New Roman" w:hAnsi="Times New Roman"/>
          <w:b/>
          <w:sz w:val="24"/>
          <w:szCs w:val="24"/>
        </w:rPr>
        <w:t>часов</w:t>
      </w:r>
      <w:r w:rsidRPr="00E128F0">
        <w:rPr>
          <w:rFonts w:ascii="Times New Roman" w:hAnsi="Times New Roman"/>
          <w:b/>
          <w:sz w:val="24"/>
          <w:szCs w:val="24"/>
        </w:rPr>
        <w:t xml:space="preserve"> по московскому времени на электронной площадке </w:t>
      </w:r>
      <w:hyperlink r:id="rId8" w:history="1">
        <w:r w:rsidRPr="00E128F0">
          <w:rPr>
            <w:rStyle w:val="a9"/>
            <w:rFonts w:ascii="Times New Roman" w:hAnsi="Times New Roman"/>
            <w:color w:val="auto"/>
            <w:sz w:val="24"/>
            <w:szCs w:val="24"/>
            <w:lang w:val="en-US"/>
          </w:rPr>
          <w:t>http</w:t>
        </w:r>
        <w:r w:rsidRPr="00E128F0">
          <w:rPr>
            <w:rStyle w:val="a9"/>
            <w:rFonts w:ascii="Times New Roman" w:hAnsi="Times New Roman"/>
            <w:color w:val="auto"/>
            <w:sz w:val="24"/>
            <w:szCs w:val="24"/>
          </w:rPr>
          <w:t>://</w:t>
        </w:r>
        <w:proofErr w:type="spellStart"/>
        <w:r w:rsidRPr="00E128F0">
          <w:rPr>
            <w:rStyle w:val="a9"/>
            <w:rFonts w:ascii="Times New Roman" w:hAnsi="Times New Roman"/>
            <w:color w:val="auto"/>
            <w:sz w:val="24"/>
            <w:szCs w:val="24"/>
            <w:lang w:val="en-US"/>
          </w:rPr>
          <w:t>utp</w:t>
        </w:r>
        <w:proofErr w:type="spellEnd"/>
        <w:r w:rsidRPr="00E128F0">
          <w:rPr>
            <w:rStyle w:val="a9"/>
            <w:rFonts w:ascii="Times New Roman" w:hAnsi="Times New Roman"/>
            <w:color w:val="auto"/>
            <w:sz w:val="24"/>
            <w:szCs w:val="24"/>
          </w:rPr>
          <w:t>.</w:t>
        </w:r>
        <w:proofErr w:type="spellStart"/>
        <w:r w:rsidRPr="00E128F0">
          <w:rPr>
            <w:rStyle w:val="a9"/>
            <w:rFonts w:ascii="Times New Roman" w:hAnsi="Times New Roman"/>
            <w:color w:val="auto"/>
            <w:sz w:val="24"/>
            <w:szCs w:val="24"/>
            <w:lang w:val="en-US"/>
          </w:rPr>
          <w:t>sberbank</w:t>
        </w:r>
        <w:proofErr w:type="spellEnd"/>
        <w:r w:rsidRPr="00E128F0">
          <w:rPr>
            <w:rStyle w:val="a9"/>
            <w:rFonts w:ascii="Times New Roman" w:hAnsi="Times New Roman"/>
            <w:color w:val="auto"/>
            <w:sz w:val="24"/>
            <w:szCs w:val="24"/>
          </w:rPr>
          <w:t>-</w:t>
        </w:r>
        <w:proofErr w:type="spellStart"/>
        <w:r w:rsidRPr="00E128F0">
          <w:rPr>
            <w:rStyle w:val="a9"/>
            <w:rFonts w:ascii="Times New Roman" w:hAnsi="Times New Roman"/>
            <w:color w:val="auto"/>
            <w:sz w:val="24"/>
            <w:szCs w:val="24"/>
            <w:lang w:val="en-US"/>
          </w:rPr>
          <w:t>ast</w:t>
        </w:r>
        <w:proofErr w:type="spellEnd"/>
        <w:r w:rsidRPr="00E128F0">
          <w:rPr>
            <w:rStyle w:val="a9"/>
            <w:rFonts w:ascii="Times New Roman" w:hAnsi="Times New Roman"/>
            <w:color w:val="auto"/>
            <w:sz w:val="24"/>
            <w:szCs w:val="24"/>
          </w:rPr>
          <w:t>.</w:t>
        </w:r>
        <w:proofErr w:type="spellStart"/>
        <w:r w:rsidRPr="00E128F0">
          <w:rPr>
            <w:rStyle w:val="a9"/>
            <w:rFonts w:ascii="Times New Roman" w:hAnsi="Times New Roman"/>
            <w:color w:val="auto"/>
            <w:sz w:val="24"/>
            <w:szCs w:val="24"/>
            <w:lang w:val="en-US"/>
          </w:rPr>
          <w:t>ru</w:t>
        </w:r>
        <w:proofErr w:type="spellEnd"/>
      </w:hyperlink>
      <w:r w:rsidRPr="00E128F0">
        <w:rPr>
          <w:rFonts w:ascii="Times New Roman" w:hAnsi="Times New Roman"/>
          <w:b/>
          <w:sz w:val="24"/>
          <w:szCs w:val="24"/>
        </w:rPr>
        <w:t xml:space="preserve">. </w:t>
      </w:r>
    </w:p>
    <w:p w:rsidR="00E128F0" w:rsidRPr="00E128F0" w:rsidRDefault="00E128F0" w:rsidP="00114468">
      <w:pPr>
        <w:tabs>
          <w:tab w:val="left" w:pos="0"/>
        </w:tabs>
        <w:spacing w:after="0" w:line="240" w:lineRule="auto"/>
        <w:ind w:firstLine="709"/>
        <w:jc w:val="both"/>
        <w:rPr>
          <w:rFonts w:ascii="Times New Roman" w:hAnsi="Times New Roman"/>
          <w:sz w:val="24"/>
          <w:szCs w:val="24"/>
        </w:rPr>
      </w:pPr>
      <w:r w:rsidRPr="00E128F0">
        <w:rPr>
          <w:rFonts w:ascii="Times New Roman" w:hAnsi="Times New Roman"/>
          <w:sz w:val="24"/>
          <w:szCs w:val="24"/>
        </w:rPr>
        <w:t>Для участия в аукционе претенденты должны зарегистрироваться на электронной площадке, в порядке, определенном регламентом электронной площадки.</w:t>
      </w:r>
    </w:p>
    <w:p w:rsidR="006B3490" w:rsidRDefault="006B3490" w:rsidP="00114468">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Вопросы проведения аукциона, не нашедшие отражения в настоящем информационном сообщении, регулируются действующим законодательством РФ.</w:t>
      </w:r>
    </w:p>
    <w:p w:rsidR="00365992" w:rsidRPr="0023320B" w:rsidRDefault="00E03986" w:rsidP="00365992">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С</w:t>
      </w:r>
      <w:r w:rsidR="008D3E59" w:rsidRPr="008D3E59">
        <w:rPr>
          <w:rFonts w:ascii="Times New Roman" w:hAnsi="Times New Roman"/>
          <w:sz w:val="24"/>
          <w:szCs w:val="24"/>
        </w:rPr>
        <w:t xml:space="preserve">обственник </w:t>
      </w:r>
      <w:r w:rsidR="00365992">
        <w:rPr>
          <w:rFonts w:ascii="Times New Roman" w:hAnsi="Times New Roman"/>
          <w:sz w:val="24"/>
          <w:szCs w:val="24"/>
        </w:rPr>
        <w:t xml:space="preserve">нежилого помещения </w:t>
      </w:r>
      <w:r w:rsidR="00501F67">
        <w:rPr>
          <w:rFonts w:ascii="Times New Roman" w:hAnsi="Times New Roman"/>
          <w:sz w:val="24"/>
          <w:szCs w:val="24"/>
        </w:rPr>
        <w:t xml:space="preserve"> </w:t>
      </w:r>
      <w:r w:rsidR="001772B4">
        <w:rPr>
          <w:rFonts w:ascii="Times New Roman" w:hAnsi="Times New Roman"/>
          <w:sz w:val="24"/>
          <w:szCs w:val="24"/>
        </w:rPr>
        <w:t>– муниципальное образование городской округ Похвистнево Самарской области.</w:t>
      </w:r>
    </w:p>
    <w:p w:rsidR="00365992" w:rsidRPr="00794B36" w:rsidRDefault="00794B36" w:rsidP="00365992">
      <w:pPr>
        <w:spacing w:after="0" w:line="240" w:lineRule="auto"/>
        <w:ind w:firstLine="720"/>
        <w:jc w:val="both"/>
        <w:rPr>
          <w:rFonts w:ascii="Times New Roman" w:hAnsi="Times New Roman"/>
          <w:b/>
          <w:sz w:val="24"/>
          <w:szCs w:val="24"/>
        </w:rPr>
      </w:pPr>
      <w:r w:rsidRPr="00794B36">
        <w:rPr>
          <w:rFonts w:ascii="Times New Roman" w:hAnsi="Times New Roman"/>
          <w:b/>
          <w:sz w:val="24"/>
          <w:szCs w:val="24"/>
        </w:rPr>
        <w:t>Срок приема заявок</w:t>
      </w:r>
    </w:p>
    <w:p w:rsidR="00794B36" w:rsidRDefault="00853E64" w:rsidP="00166855">
      <w:pPr>
        <w:spacing w:after="0" w:line="240" w:lineRule="auto"/>
        <w:ind w:firstLine="720"/>
        <w:jc w:val="both"/>
        <w:rPr>
          <w:rFonts w:ascii="Times New Roman" w:hAnsi="Times New Roman"/>
          <w:sz w:val="24"/>
          <w:szCs w:val="24"/>
        </w:rPr>
      </w:pPr>
      <w:r>
        <w:rPr>
          <w:rFonts w:ascii="Times New Roman" w:hAnsi="Times New Roman"/>
          <w:sz w:val="24"/>
          <w:szCs w:val="24"/>
        </w:rPr>
        <w:t xml:space="preserve">Заявки на участие в аукционе принимаются в электронной форме посредством системы электронного документооборота на ЭП </w:t>
      </w:r>
      <w:r w:rsidR="00F71FDA">
        <w:rPr>
          <w:rFonts w:ascii="Times New Roman" w:hAnsi="Times New Roman"/>
          <w:sz w:val="24"/>
          <w:szCs w:val="24"/>
          <w:lang w:val="en-US"/>
        </w:rPr>
        <w:t>http</w:t>
      </w:r>
      <w:r>
        <w:rPr>
          <w:rFonts w:ascii="Times New Roman" w:hAnsi="Times New Roman"/>
          <w:sz w:val="24"/>
          <w:szCs w:val="24"/>
        </w:rPr>
        <w:t>://</w:t>
      </w:r>
      <w:proofErr w:type="spellStart"/>
      <w:r>
        <w:rPr>
          <w:rFonts w:ascii="Times New Roman" w:hAnsi="Times New Roman"/>
          <w:sz w:val="24"/>
          <w:szCs w:val="24"/>
          <w:lang w:val="en-US"/>
        </w:rPr>
        <w:t>utp</w:t>
      </w:r>
      <w:proofErr w:type="spellEnd"/>
      <w:r w:rsidRPr="00853E64">
        <w:rPr>
          <w:rFonts w:ascii="Times New Roman" w:hAnsi="Times New Roman"/>
          <w:sz w:val="24"/>
          <w:szCs w:val="24"/>
        </w:rPr>
        <w:t>.</w:t>
      </w:r>
      <w:proofErr w:type="spellStart"/>
      <w:r w:rsidR="00166855">
        <w:rPr>
          <w:rFonts w:ascii="Times New Roman" w:hAnsi="Times New Roman"/>
          <w:sz w:val="24"/>
          <w:szCs w:val="24"/>
          <w:lang w:val="en-US"/>
        </w:rPr>
        <w:t>sberbank</w:t>
      </w:r>
      <w:proofErr w:type="spellEnd"/>
      <w:r w:rsidR="00166855" w:rsidRPr="00166855">
        <w:rPr>
          <w:rFonts w:ascii="Times New Roman" w:hAnsi="Times New Roman"/>
          <w:sz w:val="24"/>
          <w:szCs w:val="24"/>
        </w:rPr>
        <w:t>-</w:t>
      </w:r>
      <w:proofErr w:type="spellStart"/>
      <w:r w:rsidR="00166855">
        <w:rPr>
          <w:rFonts w:ascii="Times New Roman" w:hAnsi="Times New Roman"/>
          <w:sz w:val="24"/>
          <w:szCs w:val="24"/>
          <w:lang w:val="en-US"/>
        </w:rPr>
        <w:t>ast</w:t>
      </w:r>
      <w:proofErr w:type="spellEnd"/>
      <w:r w:rsidR="00166855" w:rsidRPr="00166855">
        <w:rPr>
          <w:rFonts w:ascii="Times New Roman" w:hAnsi="Times New Roman"/>
          <w:sz w:val="24"/>
          <w:szCs w:val="24"/>
        </w:rPr>
        <w:t>.</w:t>
      </w:r>
      <w:proofErr w:type="spellStart"/>
      <w:r w:rsidR="00166855">
        <w:rPr>
          <w:rFonts w:ascii="Times New Roman" w:hAnsi="Times New Roman"/>
          <w:sz w:val="24"/>
          <w:szCs w:val="24"/>
          <w:lang w:val="en-US"/>
        </w:rPr>
        <w:t>ru</w:t>
      </w:r>
      <w:proofErr w:type="spellEnd"/>
      <w:r w:rsidR="00166855">
        <w:rPr>
          <w:rFonts w:ascii="Times New Roman" w:hAnsi="Times New Roman"/>
          <w:sz w:val="24"/>
          <w:szCs w:val="24"/>
        </w:rPr>
        <w:t xml:space="preserve"> через оператора ЭП, в соответствии с регламентом ЭП </w:t>
      </w:r>
      <w:r w:rsidR="00440671">
        <w:rPr>
          <w:rFonts w:ascii="Times New Roman" w:hAnsi="Times New Roman"/>
          <w:b/>
          <w:sz w:val="24"/>
          <w:szCs w:val="24"/>
        </w:rPr>
        <w:t xml:space="preserve">с </w:t>
      </w:r>
      <w:r w:rsidR="00EC578C">
        <w:rPr>
          <w:rFonts w:ascii="Times New Roman" w:hAnsi="Times New Roman"/>
          <w:b/>
          <w:sz w:val="24"/>
          <w:szCs w:val="24"/>
          <w:u w:val="single"/>
        </w:rPr>
        <w:t>00</w:t>
      </w:r>
      <w:r w:rsidR="00440671">
        <w:rPr>
          <w:rFonts w:ascii="Times New Roman" w:hAnsi="Times New Roman"/>
          <w:b/>
          <w:sz w:val="24"/>
          <w:szCs w:val="24"/>
        </w:rPr>
        <w:t xml:space="preserve"> </w:t>
      </w:r>
      <w:r w:rsidR="005D4562">
        <w:rPr>
          <w:rFonts w:ascii="Times New Roman" w:hAnsi="Times New Roman"/>
          <w:b/>
          <w:sz w:val="24"/>
          <w:szCs w:val="24"/>
        </w:rPr>
        <w:t>час</w:t>
      </w:r>
      <w:proofErr w:type="gramStart"/>
      <w:r w:rsidR="005D4562">
        <w:rPr>
          <w:rFonts w:ascii="Times New Roman" w:hAnsi="Times New Roman"/>
          <w:b/>
          <w:sz w:val="24"/>
          <w:szCs w:val="24"/>
        </w:rPr>
        <w:t>.</w:t>
      </w:r>
      <w:proofErr w:type="gramEnd"/>
      <w:r w:rsidR="00440671">
        <w:rPr>
          <w:rFonts w:ascii="Times New Roman" w:hAnsi="Times New Roman"/>
          <w:b/>
          <w:sz w:val="24"/>
          <w:szCs w:val="24"/>
        </w:rPr>
        <w:t xml:space="preserve"> </w:t>
      </w:r>
      <w:proofErr w:type="gramStart"/>
      <w:r w:rsidR="005D4562">
        <w:rPr>
          <w:rFonts w:ascii="Times New Roman" w:hAnsi="Times New Roman"/>
          <w:b/>
          <w:sz w:val="24"/>
          <w:szCs w:val="24"/>
        </w:rPr>
        <w:t>м</w:t>
      </w:r>
      <w:proofErr w:type="gramEnd"/>
      <w:r w:rsidR="005D4562">
        <w:rPr>
          <w:rFonts w:ascii="Times New Roman" w:hAnsi="Times New Roman"/>
          <w:b/>
          <w:sz w:val="24"/>
          <w:szCs w:val="24"/>
        </w:rPr>
        <w:t>инут «</w:t>
      </w:r>
      <w:r w:rsidR="007E00D4">
        <w:rPr>
          <w:rFonts w:ascii="Times New Roman" w:hAnsi="Times New Roman"/>
          <w:b/>
          <w:sz w:val="24"/>
          <w:szCs w:val="24"/>
          <w:u w:val="single"/>
        </w:rPr>
        <w:t>20</w:t>
      </w:r>
      <w:r w:rsidR="005D4562">
        <w:rPr>
          <w:rFonts w:ascii="Times New Roman" w:hAnsi="Times New Roman"/>
          <w:b/>
          <w:sz w:val="24"/>
          <w:szCs w:val="24"/>
        </w:rPr>
        <w:t xml:space="preserve">» </w:t>
      </w:r>
      <w:r w:rsidR="00EC578C">
        <w:rPr>
          <w:rFonts w:ascii="Times New Roman" w:hAnsi="Times New Roman"/>
          <w:b/>
          <w:sz w:val="24"/>
          <w:szCs w:val="24"/>
          <w:u w:val="single"/>
        </w:rPr>
        <w:t xml:space="preserve">сентября </w:t>
      </w:r>
      <w:r w:rsidR="00EC578C" w:rsidRPr="00EC578C">
        <w:rPr>
          <w:rFonts w:ascii="Times New Roman" w:hAnsi="Times New Roman"/>
          <w:b/>
          <w:sz w:val="24"/>
          <w:szCs w:val="24"/>
          <w:u w:val="single"/>
        </w:rPr>
        <w:t>2</w:t>
      </w:r>
      <w:r w:rsidR="005D4562" w:rsidRPr="00EC578C">
        <w:rPr>
          <w:rFonts w:ascii="Times New Roman" w:hAnsi="Times New Roman"/>
          <w:b/>
          <w:sz w:val="24"/>
          <w:szCs w:val="24"/>
          <w:u w:val="single"/>
        </w:rPr>
        <w:t>0</w:t>
      </w:r>
      <w:r w:rsidR="00D22610" w:rsidRPr="00EC578C">
        <w:rPr>
          <w:rFonts w:ascii="Times New Roman" w:hAnsi="Times New Roman"/>
          <w:b/>
          <w:sz w:val="24"/>
          <w:szCs w:val="24"/>
          <w:u w:val="single"/>
        </w:rPr>
        <w:t>2</w:t>
      </w:r>
      <w:r w:rsidR="00803393" w:rsidRPr="00EC578C">
        <w:rPr>
          <w:rFonts w:ascii="Times New Roman" w:hAnsi="Times New Roman"/>
          <w:b/>
          <w:sz w:val="24"/>
          <w:szCs w:val="24"/>
          <w:u w:val="single"/>
        </w:rPr>
        <w:t>5</w:t>
      </w:r>
      <w:r w:rsidR="005D4562">
        <w:rPr>
          <w:rFonts w:ascii="Times New Roman" w:hAnsi="Times New Roman"/>
          <w:b/>
          <w:sz w:val="24"/>
          <w:szCs w:val="24"/>
        </w:rPr>
        <w:t xml:space="preserve"> г. по </w:t>
      </w:r>
      <w:r w:rsidR="00086D59">
        <w:rPr>
          <w:rFonts w:ascii="Times New Roman" w:hAnsi="Times New Roman"/>
          <w:b/>
          <w:sz w:val="24"/>
          <w:szCs w:val="24"/>
        </w:rPr>
        <w:t xml:space="preserve">              </w:t>
      </w:r>
      <w:r w:rsidR="00EC578C">
        <w:rPr>
          <w:rFonts w:ascii="Times New Roman" w:hAnsi="Times New Roman"/>
          <w:b/>
          <w:sz w:val="24"/>
          <w:szCs w:val="24"/>
          <w:u w:val="single"/>
        </w:rPr>
        <w:t xml:space="preserve">00 </w:t>
      </w:r>
      <w:r w:rsidR="005D4562">
        <w:rPr>
          <w:rFonts w:ascii="Times New Roman" w:hAnsi="Times New Roman"/>
          <w:b/>
          <w:sz w:val="24"/>
          <w:szCs w:val="24"/>
        </w:rPr>
        <w:t>час.</w:t>
      </w:r>
      <w:r w:rsidR="00440671">
        <w:rPr>
          <w:rFonts w:ascii="Times New Roman" w:hAnsi="Times New Roman"/>
          <w:b/>
          <w:sz w:val="24"/>
          <w:szCs w:val="24"/>
        </w:rPr>
        <w:t xml:space="preserve"> </w:t>
      </w:r>
      <w:r w:rsidR="00EC578C">
        <w:rPr>
          <w:rFonts w:ascii="Times New Roman" w:hAnsi="Times New Roman"/>
          <w:b/>
          <w:sz w:val="24"/>
          <w:szCs w:val="24"/>
          <w:u w:val="single"/>
        </w:rPr>
        <w:t xml:space="preserve">00 </w:t>
      </w:r>
      <w:r w:rsidR="005D4562">
        <w:rPr>
          <w:rFonts w:ascii="Times New Roman" w:hAnsi="Times New Roman"/>
          <w:b/>
          <w:sz w:val="24"/>
          <w:szCs w:val="24"/>
        </w:rPr>
        <w:t>минут «</w:t>
      </w:r>
      <w:r w:rsidR="007E00D4">
        <w:rPr>
          <w:rFonts w:ascii="Times New Roman" w:hAnsi="Times New Roman"/>
          <w:b/>
          <w:sz w:val="24"/>
          <w:szCs w:val="24"/>
          <w:u w:val="single"/>
        </w:rPr>
        <w:t>20</w:t>
      </w:r>
      <w:r w:rsidR="00EC578C">
        <w:rPr>
          <w:rFonts w:ascii="Times New Roman" w:hAnsi="Times New Roman"/>
          <w:b/>
          <w:sz w:val="24"/>
          <w:szCs w:val="24"/>
          <w:u w:val="single"/>
        </w:rPr>
        <w:t xml:space="preserve"> </w:t>
      </w:r>
      <w:r w:rsidR="005D4562">
        <w:rPr>
          <w:rFonts w:ascii="Times New Roman" w:hAnsi="Times New Roman"/>
          <w:b/>
          <w:sz w:val="24"/>
          <w:szCs w:val="24"/>
        </w:rPr>
        <w:t xml:space="preserve">» </w:t>
      </w:r>
      <w:r w:rsidR="00EC578C">
        <w:rPr>
          <w:rFonts w:ascii="Times New Roman" w:hAnsi="Times New Roman"/>
          <w:b/>
          <w:sz w:val="24"/>
          <w:szCs w:val="24"/>
          <w:u w:val="single"/>
        </w:rPr>
        <w:t xml:space="preserve">октября </w:t>
      </w:r>
      <w:r w:rsidR="005D4562">
        <w:rPr>
          <w:rFonts w:ascii="Times New Roman" w:hAnsi="Times New Roman"/>
          <w:b/>
          <w:sz w:val="24"/>
          <w:szCs w:val="24"/>
        </w:rPr>
        <w:t>202</w:t>
      </w:r>
      <w:r w:rsidR="00803393">
        <w:rPr>
          <w:rFonts w:ascii="Times New Roman" w:hAnsi="Times New Roman"/>
          <w:b/>
          <w:sz w:val="24"/>
          <w:szCs w:val="24"/>
        </w:rPr>
        <w:t>5</w:t>
      </w:r>
      <w:r w:rsidR="00166855" w:rsidRPr="00E128F0">
        <w:rPr>
          <w:rFonts w:ascii="Times New Roman" w:hAnsi="Times New Roman"/>
          <w:b/>
          <w:sz w:val="24"/>
          <w:szCs w:val="24"/>
        </w:rPr>
        <w:t xml:space="preserve"> г. (время Московское)</w:t>
      </w:r>
      <w:r w:rsidR="00166855">
        <w:rPr>
          <w:rFonts w:ascii="Times New Roman" w:hAnsi="Times New Roman"/>
          <w:sz w:val="24"/>
          <w:szCs w:val="24"/>
        </w:rPr>
        <w:t>.</w:t>
      </w:r>
      <w:r>
        <w:rPr>
          <w:rFonts w:ascii="Times New Roman" w:hAnsi="Times New Roman"/>
          <w:sz w:val="24"/>
          <w:szCs w:val="24"/>
        </w:rPr>
        <w:t xml:space="preserve"> </w:t>
      </w:r>
      <w:r w:rsidR="00A54A02">
        <w:rPr>
          <w:rFonts w:ascii="Times New Roman" w:hAnsi="Times New Roman"/>
          <w:sz w:val="24"/>
          <w:szCs w:val="24"/>
        </w:rPr>
        <w:t>Одно лицо имеет право подать только одну заявку.</w:t>
      </w:r>
    </w:p>
    <w:p w:rsidR="00A54A02" w:rsidRDefault="00A54A02" w:rsidP="00A54A02">
      <w:pPr>
        <w:spacing w:after="0" w:line="240" w:lineRule="auto"/>
        <w:ind w:firstLine="720"/>
        <w:jc w:val="both"/>
        <w:rPr>
          <w:rFonts w:ascii="Times New Roman" w:hAnsi="Times New Roman"/>
          <w:sz w:val="24"/>
          <w:szCs w:val="24"/>
        </w:rPr>
      </w:pPr>
      <w:r>
        <w:rPr>
          <w:rFonts w:ascii="Times New Roman" w:hAnsi="Times New Roman"/>
          <w:sz w:val="24"/>
          <w:szCs w:val="24"/>
        </w:rPr>
        <w:t xml:space="preserve">При приеме заявок от претендентов оператор ЭП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w:t>
      </w:r>
      <w:proofErr w:type="gramStart"/>
      <w:r>
        <w:rPr>
          <w:rFonts w:ascii="Times New Roman" w:hAnsi="Times New Roman"/>
          <w:sz w:val="24"/>
          <w:szCs w:val="24"/>
        </w:rPr>
        <w:t>уведомления</w:t>
      </w:r>
      <w:proofErr w:type="gramEnd"/>
      <w:r>
        <w:rPr>
          <w:rFonts w:ascii="Times New Roman" w:hAnsi="Times New Roman"/>
          <w:sz w:val="24"/>
          <w:szCs w:val="24"/>
        </w:rPr>
        <w:t xml:space="preserve"> с приложением электронных копий зарегистрированной заявки и прилагаемых к ней документов.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A06006" w:rsidRDefault="00A06006" w:rsidP="00501F67">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w:t>
      </w:r>
    </w:p>
    <w:p w:rsidR="00A06006" w:rsidRPr="00A06006" w:rsidRDefault="00A06006" w:rsidP="00A54A02">
      <w:pPr>
        <w:spacing w:after="0" w:line="240" w:lineRule="auto"/>
        <w:ind w:firstLine="720"/>
        <w:jc w:val="both"/>
        <w:rPr>
          <w:rFonts w:ascii="Times New Roman" w:hAnsi="Times New Roman"/>
          <w:b/>
          <w:sz w:val="24"/>
          <w:szCs w:val="24"/>
        </w:rPr>
      </w:pPr>
      <w:r w:rsidRPr="00A06006">
        <w:rPr>
          <w:rFonts w:ascii="Times New Roman" w:hAnsi="Times New Roman"/>
          <w:b/>
          <w:sz w:val="24"/>
          <w:szCs w:val="24"/>
        </w:rPr>
        <w:t xml:space="preserve">Порядок ознакомления с информацией о подлежащем </w:t>
      </w:r>
      <w:r w:rsidR="00501F67">
        <w:rPr>
          <w:rFonts w:ascii="Times New Roman" w:hAnsi="Times New Roman"/>
          <w:b/>
          <w:sz w:val="24"/>
          <w:szCs w:val="24"/>
        </w:rPr>
        <w:t xml:space="preserve">аренде </w:t>
      </w:r>
      <w:r w:rsidRPr="00A06006">
        <w:rPr>
          <w:rFonts w:ascii="Times New Roman" w:hAnsi="Times New Roman"/>
          <w:b/>
          <w:sz w:val="24"/>
          <w:szCs w:val="24"/>
        </w:rPr>
        <w:t xml:space="preserve">имуществе, в том числе с условиями договора </w:t>
      </w:r>
      <w:r w:rsidR="00501F67">
        <w:rPr>
          <w:rFonts w:ascii="Times New Roman" w:hAnsi="Times New Roman"/>
          <w:b/>
          <w:sz w:val="24"/>
          <w:szCs w:val="24"/>
        </w:rPr>
        <w:t>аренды</w:t>
      </w:r>
      <w:r w:rsidRPr="00A06006">
        <w:rPr>
          <w:rFonts w:ascii="Times New Roman" w:hAnsi="Times New Roman"/>
          <w:b/>
          <w:sz w:val="24"/>
          <w:szCs w:val="24"/>
        </w:rPr>
        <w:t xml:space="preserve"> имущества</w:t>
      </w:r>
      <w:r w:rsidR="009F66CA">
        <w:rPr>
          <w:rFonts w:ascii="Times New Roman" w:hAnsi="Times New Roman"/>
          <w:b/>
          <w:sz w:val="24"/>
          <w:szCs w:val="24"/>
        </w:rPr>
        <w:t>.</w:t>
      </w:r>
    </w:p>
    <w:p w:rsidR="00A06006" w:rsidRPr="00A06006" w:rsidRDefault="00A06006" w:rsidP="00501F67">
      <w:pPr>
        <w:spacing w:after="0" w:line="240" w:lineRule="auto"/>
        <w:ind w:firstLine="709"/>
        <w:jc w:val="both"/>
        <w:rPr>
          <w:rFonts w:ascii="Times New Roman" w:hAnsi="Times New Roman"/>
          <w:sz w:val="24"/>
          <w:szCs w:val="24"/>
        </w:rPr>
      </w:pPr>
      <w:r>
        <w:rPr>
          <w:rFonts w:ascii="Times New Roman" w:hAnsi="Times New Roman"/>
          <w:sz w:val="24"/>
          <w:szCs w:val="24"/>
        </w:rPr>
        <w:t xml:space="preserve">С документами, характеризующими </w:t>
      </w:r>
      <w:r w:rsidR="00501F67">
        <w:rPr>
          <w:rFonts w:ascii="Times New Roman" w:hAnsi="Times New Roman"/>
          <w:sz w:val="24"/>
          <w:szCs w:val="24"/>
        </w:rPr>
        <w:t>имущество, передаваемое в аренду</w:t>
      </w:r>
      <w:r>
        <w:rPr>
          <w:rFonts w:ascii="Times New Roman" w:hAnsi="Times New Roman"/>
          <w:sz w:val="24"/>
          <w:szCs w:val="24"/>
        </w:rPr>
        <w:t>, можно ознакомит</w:t>
      </w:r>
      <w:r w:rsidR="004219E3">
        <w:rPr>
          <w:rFonts w:ascii="Times New Roman" w:hAnsi="Times New Roman"/>
          <w:sz w:val="24"/>
          <w:szCs w:val="24"/>
        </w:rPr>
        <w:t>ь</w:t>
      </w:r>
      <w:r>
        <w:rPr>
          <w:rFonts w:ascii="Times New Roman" w:hAnsi="Times New Roman"/>
          <w:sz w:val="24"/>
          <w:szCs w:val="24"/>
        </w:rPr>
        <w:t>ся по рабочим дням с 9:00 до 17:00 со дня начала приема заявок в отделе по управлению имуществом Администрации городского округа Похвистнев</w:t>
      </w:r>
      <w:r w:rsidR="007F739D">
        <w:rPr>
          <w:rFonts w:ascii="Times New Roman" w:hAnsi="Times New Roman"/>
          <w:sz w:val="24"/>
          <w:szCs w:val="24"/>
        </w:rPr>
        <w:t>о Самарской области по адресу: С</w:t>
      </w:r>
      <w:r>
        <w:rPr>
          <w:rFonts w:ascii="Times New Roman" w:hAnsi="Times New Roman"/>
          <w:sz w:val="24"/>
          <w:szCs w:val="24"/>
        </w:rPr>
        <w:t>амарская область, г</w:t>
      </w:r>
      <w:proofErr w:type="gramStart"/>
      <w:r>
        <w:rPr>
          <w:rFonts w:ascii="Times New Roman" w:hAnsi="Times New Roman"/>
          <w:sz w:val="24"/>
          <w:szCs w:val="24"/>
        </w:rPr>
        <w:t>.П</w:t>
      </w:r>
      <w:proofErr w:type="gramEnd"/>
      <w:r>
        <w:rPr>
          <w:rFonts w:ascii="Times New Roman" w:hAnsi="Times New Roman"/>
          <w:sz w:val="24"/>
          <w:szCs w:val="24"/>
        </w:rPr>
        <w:t>охвистнево, ул.Ку</w:t>
      </w:r>
      <w:r w:rsidR="003B3775">
        <w:rPr>
          <w:rFonts w:ascii="Times New Roman" w:hAnsi="Times New Roman"/>
          <w:sz w:val="24"/>
          <w:szCs w:val="24"/>
        </w:rPr>
        <w:t>йбышева, д.11 (2 этаж. каб.№13),</w:t>
      </w:r>
      <w:r>
        <w:rPr>
          <w:rFonts w:ascii="Times New Roman" w:hAnsi="Times New Roman"/>
          <w:sz w:val="24"/>
          <w:szCs w:val="24"/>
        </w:rPr>
        <w:t>контактный телефон 8846562</w:t>
      </w:r>
      <w:r w:rsidR="00F36E00">
        <w:rPr>
          <w:rFonts w:ascii="Times New Roman" w:hAnsi="Times New Roman"/>
          <w:sz w:val="24"/>
          <w:szCs w:val="24"/>
        </w:rPr>
        <w:t>39</w:t>
      </w:r>
      <w:r w:rsidR="00D22610">
        <w:rPr>
          <w:rFonts w:ascii="Times New Roman" w:hAnsi="Times New Roman"/>
          <w:sz w:val="24"/>
          <w:szCs w:val="24"/>
        </w:rPr>
        <w:t>65</w:t>
      </w:r>
    </w:p>
    <w:p w:rsidR="005C0C6F" w:rsidRDefault="005C0C6F" w:rsidP="00803393">
      <w:pPr>
        <w:spacing w:after="0" w:line="240" w:lineRule="auto"/>
        <w:ind w:firstLine="709"/>
        <w:jc w:val="both"/>
        <w:rPr>
          <w:rFonts w:ascii="Times New Roman" w:hAnsi="Times New Roman"/>
          <w:b/>
          <w:sz w:val="24"/>
          <w:szCs w:val="24"/>
        </w:rPr>
      </w:pPr>
      <w:r w:rsidRPr="005C0C6F">
        <w:rPr>
          <w:rFonts w:ascii="Times New Roman" w:hAnsi="Times New Roman"/>
          <w:b/>
          <w:sz w:val="24"/>
          <w:szCs w:val="24"/>
        </w:rPr>
        <w:t>Требования, предъявляемые к участникам аукциона</w:t>
      </w:r>
    </w:p>
    <w:p w:rsidR="00803393" w:rsidRDefault="00803393" w:rsidP="00803393">
      <w:pPr>
        <w:spacing w:after="0" w:line="240" w:lineRule="auto"/>
        <w:ind w:firstLine="708"/>
        <w:jc w:val="both"/>
        <w:rPr>
          <w:rFonts w:ascii="Times New Roman" w:hAnsi="Times New Roman"/>
          <w:sz w:val="24"/>
          <w:szCs w:val="24"/>
        </w:rPr>
      </w:pPr>
      <w:r>
        <w:rPr>
          <w:rFonts w:ascii="Times New Roman" w:hAnsi="Times New Roman"/>
          <w:sz w:val="24"/>
          <w:szCs w:val="24"/>
        </w:rPr>
        <w:t>У</w:t>
      </w:r>
      <w:r w:rsidRPr="00803393">
        <w:rPr>
          <w:rFonts w:ascii="Times New Roman" w:hAnsi="Times New Roman"/>
          <w:sz w:val="24"/>
          <w:szCs w:val="24"/>
        </w:rPr>
        <w:t>частником аукциона может являться любой субъект малого и среднего предпринимательства, физические лица, не являющиеся индивидуальными предпринимателями и применяющие специальный налоговый режим «Налог на профессиональный доход»,  претендующий на заключение договора.</w:t>
      </w:r>
    </w:p>
    <w:p w:rsidR="00803393" w:rsidRDefault="00803393" w:rsidP="00803393">
      <w:pPr>
        <w:spacing w:after="0" w:line="240" w:lineRule="auto"/>
        <w:ind w:firstLine="708"/>
        <w:jc w:val="both"/>
        <w:rPr>
          <w:rFonts w:ascii="Times New Roman" w:hAnsi="Times New Roman"/>
          <w:sz w:val="24"/>
          <w:szCs w:val="24"/>
        </w:rPr>
      </w:pPr>
      <w:proofErr w:type="gramStart"/>
      <w:r w:rsidRPr="00803393">
        <w:rPr>
          <w:rFonts w:ascii="Times New Roman" w:hAnsi="Times New Roman"/>
          <w:sz w:val="24"/>
          <w:szCs w:val="24"/>
        </w:rPr>
        <w:t>При</w:t>
      </w:r>
      <w:proofErr w:type="gramEnd"/>
      <w:r w:rsidRPr="00803393">
        <w:rPr>
          <w:rFonts w:ascii="Times New Roman" w:hAnsi="Times New Roman"/>
          <w:sz w:val="24"/>
          <w:szCs w:val="24"/>
        </w:rPr>
        <w:t xml:space="preserve"> проведения торгов устанавливаются следующие обязательные требования к участникам  аукциона:</w:t>
      </w:r>
    </w:p>
    <w:p w:rsidR="00803393" w:rsidRDefault="00803393" w:rsidP="00803393">
      <w:pPr>
        <w:spacing w:after="0" w:line="240" w:lineRule="auto"/>
        <w:jc w:val="both"/>
        <w:rPr>
          <w:rFonts w:ascii="Times New Roman" w:hAnsi="Times New Roman"/>
          <w:sz w:val="24"/>
          <w:szCs w:val="24"/>
        </w:rPr>
      </w:pPr>
      <w:r w:rsidRPr="00803393">
        <w:rPr>
          <w:rFonts w:ascii="Times New Roman" w:hAnsi="Times New Roman"/>
          <w:sz w:val="24"/>
          <w:szCs w:val="24"/>
        </w:rPr>
        <w:t>1) соответствие участников аукциона требованиям, установленным законодательством Российской Федерации к таким участникам.</w:t>
      </w:r>
    </w:p>
    <w:p w:rsidR="00803393" w:rsidRPr="00803393" w:rsidRDefault="00803393" w:rsidP="00803393">
      <w:pPr>
        <w:spacing w:after="0" w:line="240" w:lineRule="auto"/>
        <w:jc w:val="both"/>
        <w:rPr>
          <w:rFonts w:ascii="Times New Roman" w:hAnsi="Times New Roman"/>
          <w:sz w:val="24"/>
          <w:szCs w:val="24"/>
        </w:rPr>
      </w:pPr>
      <w:r w:rsidRPr="00803393">
        <w:rPr>
          <w:rFonts w:ascii="Times New Roman" w:hAnsi="Times New Roman"/>
          <w:sz w:val="24"/>
          <w:szCs w:val="24"/>
        </w:rPr>
        <w:t>2) в отношении участника не проводится процедура ликвидации и отсутствует решение арбитражного суда о признании участника аукциона – субъекта малого  и среднего предпринимательства, физического лица, не являющимся индивидуальным предпринимателем и применяющим специальный налоговый режим «Налог на профессиональный доход» банкротом;</w:t>
      </w:r>
    </w:p>
    <w:p w:rsidR="00803393" w:rsidRPr="00803393" w:rsidRDefault="00803393" w:rsidP="00803393">
      <w:pPr>
        <w:autoSpaceDE w:val="0"/>
        <w:autoSpaceDN w:val="0"/>
        <w:adjustRightInd w:val="0"/>
        <w:spacing w:after="0" w:line="240" w:lineRule="auto"/>
        <w:jc w:val="both"/>
        <w:rPr>
          <w:rFonts w:ascii="Times New Roman" w:hAnsi="Times New Roman"/>
          <w:sz w:val="24"/>
          <w:szCs w:val="24"/>
        </w:rPr>
      </w:pPr>
      <w:r w:rsidRPr="00803393">
        <w:rPr>
          <w:rFonts w:ascii="Times New Roman" w:hAnsi="Times New Roman"/>
          <w:sz w:val="24"/>
          <w:szCs w:val="24"/>
        </w:rPr>
        <w:t>3) в отношении  участника аукциона не осуществляется приостановление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803393" w:rsidRPr="00803393" w:rsidRDefault="00803393" w:rsidP="00803393">
      <w:pPr>
        <w:autoSpaceDE w:val="0"/>
        <w:autoSpaceDN w:val="0"/>
        <w:adjustRightInd w:val="0"/>
        <w:spacing w:after="0" w:line="240" w:lineRule="auto"/>
        <w:jc w:val="both"/>
        <w:rPr>
          <w:rFonts w:ascii="Times New Roman" w:hAnsi="Times New Roman"/>
          <w:sz w:val="24"/>
          <w:szCs w:val="24"/>
        </w:rPr>
      </w:pPr>
      <w:r w:rsidRPr="00803393">
        <w:rPr>
          <w:rFonts w:ascii="Times New Roman" w:hAnsi="Times New Roman"/>
          <w:sz w:val="24"/>
          <w:szCs w:val="24"/>
        </w:rPr>
        <w:t>4)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803393" w:rsidRPr="00803393" w:rsidRDefault="00803393" w:rsidP="00803393">
      <w:pPr>
        <w:autoSpaceDE w:val="0"/>
        <w:autoSpaceDN w:val="0"/>
        <w:adjustRightInd w:val="0"/>
        <w:spacing w:after="0" w:line="240" w:lineRule="auto"/>
        <w:jc w:val="both"/>
        <w:rPr>
          <w:rFonts w:ascii="Times New Roman" w:hAnsi="Times New Roman"/>
          <w:sz w:val="24"/>
          <w:szCs w:val="24"/>
        </w:rPr>
      </w:pPr>
      <w:r w:rsidRPr="00803393">
        <w:rPr>
          <w:rFonts w:ascii="Times New Roman" w:hAnsi="Times New Roman"/>
          <w:sz w:val="24"/>
          <w:szCs w:val="24"/>
        </w:rPr>
        <w:t xml:space="preserve">5) отсутствие в реестре недобросовестных поставщиков сведений об участниках аукциона. </w:t>
      </w:r>
    </w:p>
    <w:p w:rsidR="001E354E" w:rsidRPr="00501F67" w:rsidRDefault="005C0C6F" w:rsidP="00803393">
      <w:pPr>
        <w:spacing w:after="0" w:line="240" w:lineRule="auto"/>
        <w:ind w:firstLine="720"/>
        <w:jc w:val="both"/>
        <w:rPr>
          <w:rFonts w:ascii="Times New Roman" w:hAnsi="Times New Roman"/>
          <w:sz w:val="24"/>
          <w:szCs w:val="24"/>
        </w:rPr>
      </w:pPr>
      <w:r w:rsidRPr="005C0C6F">
        <w:rPr>
          <w:rFonts w:ascii="Times New Roman" w:hAnsi="Times New Roman"/>
          <w:sz w:val="24"/>
          <w:szCs w:val="24"/>
        </w:rPr>
        <w:t>Претенденты допускаются к участию в аукционе с соблюдением требований, установленных законодательством Российской Федерации.</w:t>
      </w:r>
    </w:p>
    <w:p w:rsidR="008D0F85" w:rsidRDefault="008D0F85" w:rsidP="00803393">
      <w:pPr>
        <w:spacing w:after="0" w:line="240" w:lineRule="auto"/>
        <w:ind w:firstLine="720"/>
        <w:jc w:val="both"/>
        <w:rPr>
          <w:rFonts w:ascii="Times New Roman" w:hAnsi="Times New Roman"/>
          <w:b/>
          <w:sz w:val="24"/>
          <w:szCs w:val="24"/>
        </w:rPr>
      </w:pPr>
      <w:r w:rsidRPr="008D0F85">
        <w:rPr>
          <w:rFonts w:ascii="Times New Roman" w:hAnsi="Times New Roman"/>
          <w:b/>
          <w:sz w:val="24"/>
          <w:szCs w:val="24"/>
        </w:rPr>
        <w:t>Документы, представляемые для участия в аукционе</w:t>
      </w:r>
    </w:p>
    <w:p w:rsidR="008D0F85" w:rsidRDefault="00216291" w:rsidP="00216291">
      <w:pPr>
        <w:spacing w:after="0" w:line="240" w:lineRule="auto"/>
        <w:ind w:left="720"/>
        <w:jc w:val="both"/>
        <w:rPr>
          <w:rFonts w:ascii="Times New Roman" w:hAnsi="Times New Roman"/>
          <w:sz w:val="24"/>
          <w:szCs w:val="24"/>
        </w:rPr>
      </w:pPr>
      <w:r>
        <w:rPr>
          <w:rFonts w:ascii="Times New Roman" w:hAnsi="Times New Roman"/>
          <w:sz w:val="24"/>
          <w:szCs w:val="24"/>
        </w:rPr>
        <w:t>Одновременно с заявкой претенденты представляют следующие документы:</w:t>
      </w:r>
    </w:p>
    <w:p w:rsidR="00216291" w:rsidRPr="00216291" w:rsidRDefault="00216291" w:rsidP="00216291">
      <w:pPr>
        <w:spacing w:after="0" w:line="240" w:lineRule="auto"/>
        <w:ind w:left="720"/>
        <w:jc w:val="both"/>
        <w:rPr>
          <w:rFonts w:ascii="Times New Roman" w:hAnsi="Times New Roman"/>
          <w:b/>
          <w:i/>
          <w:sz w:val="24"/>
          <w:szCs w:val="24"/>
        </w:rPr>
      </w:pPr>
      <w:r w:rsidRPr="00216291">
        <w:rPr>
          <w:rFonts w:ascii="Times New Roman" w:hAnsi="Times New Roman"/>
          <w:b/>
          <w:i/>
          <w:sz w:val="24"/>
          <w:szCs w:val="24"/>
        </w:rPr>
        <w:t>юридические лица:</w:t>
      </w:r>
    </w:p>
    <w:p w:rsidR="008D0F85"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заверенные </w:t>
      </w:r>
      <w:r w:rsidR="0020523D" w:rsidRPr="00216291">
        <w:rPr>
          <w:rFonts w:ascii="Times New Roman" w:hAnsi="Times New Roman"/>
          <w:sz w:val="24"/>
          <w:szCs w:val="24"/>
        </w:rPr>
        <w:t xml:space="preserve">копии </w:t>
      </w:r>
      <w:r>
        <w:rPr>
          <w:rFonts w:ascii="Times New Roman" w:hAnsi="Times New Roman"/>
          <w:sz w:val="24"/>
          <w:szCs w:val="24"/>
        </w:rPr>
        <w:t>учредительных документов;</w:t>
      </w:r>
    </w:p>
    <w:p w:rsidR="00216291"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 содержащий </w:t>
      </w:r>
      <w:r w:rsidRPr="00216291">
        <w:rPr>
          <w:rFonts w:ascii="Times New Roman" w:hAnsi="Times New Roman"/>
          <w:sz w:val="24"/>
          <w:szCs w:val="24"/>
        </w:rPr>
        <w:t>сведения о доле Российской Федерации, субъекта Российской Федерации</w:t>
      </w:r>
      <w:r>
        <w:rPr>
          <w:rFonts w:ascii="Times New Roman" w:hAnsi="Times New Roman"/>
          <w:sz w:val="24"/>
          <w:szCs w:val="24"/>
        </w:rPr>
        <w:t xml:space="preserve"> или</w:t>
      </w:r>
      <w:r w:rsidRPr="00216291">
        <w:rPr>
          <w:rFonts w:ascii="Times New Roman" w:hAnsi="Times New Roman"/>
          <w:sz w:val="24"/>
          <w:szCs w:val="24"/>
        </w:rPr>
        <w:t xml:space="preserve"> муниципального образования в уставном капитале </w:t>
      </w:r>
      <w:r>
        <w:rPr>
          <w:rFonts w:ascii="Times New Roman" w:hAnsi="Times New Roman"/>
          <w:sz w:val="24"/>
          <w:szCs w:val="24"/>
        </w:rPr>
        <w:t>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8D0F85"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 который </w:t>
      </w:r>
      <w:r w:rsidR="008D0F85" w:rsidRPr="00216291">
        <w:rPr>
          <w:rFonts w:ascii="Times New Roman" w:hAnsi="Times New Roman"/>
          <w:sz w:val="24"/>
          <w:szCs w:val="24"/>
        </w:rPr>
        <w:t>подтвержда</w:t>
      </w:r>
      <w:r>
        <w:rPr>
          <w:rFonts w:ascii="Times New Roman" w:hAnsi="Times New Roman"/>
          <w:sz w:val="24"/>
          <w:szCs w:val="24"/>
        </w:rPr>
        <w:t>ет</w:t>
      </w:r>
      <w:r w:rsidR="008D0F85" w:rsidRPr="00216291">
        <w:rPr>
          <w:rFonts w:ascii="Times New Roman" w:hAnsi="Times New Roman"/>
          <w:sz w:val="24"/>
          <w:szCs w:val="24"/>
        </w:rPr>
        <w:t xml:space="preserve"> полномочия </w:t>
      </w:r>
      <w:r>
        <w:rPr>
          <w:rFonts w:ascii="Times New Roman" w:hAnsi="Times New Roman"/>
          <w:sz w:val="24"/>
          <w:szCs w:val="24"/>
        </w:rPr>
        <w:t>руководителя юридического лица на осуществление действий от имени юридического лица</w:t>
      </w:r>
      <w:r w:rsidR="008D0F85" w:rsidRPr="00216291">
        <w:rPr>
          <w:rFonts w:ascii="Times New Roman" w:hAnsi="Times New Roman"/>
          <w:sz w:val="24"/>
          <w:szCs w:val="24"/>
        </w:rPr>
        <w:t xml:space="preserve"> (копия решения о назначении</w:t>
      </w:r>
      <w:r>
        <w:rPr>
          <w:rFonts w:ascii="Times New Roman" w:hAnsi="Times New Roman"/>
          <w:sz w:val="24"/>
          <w:szCs w:val="24"/>
        </w:rPr>
        <w:t xml:space="preserve"> этого лица</w:t>
      </w:r>
      <w:r w:rsidR="008D0F85" w:rsidRPr="00216291">
        <w:rPr>
          <w:rFonts w:ascii="Times New Roman" w:hAnsi="Times New Roman"/>
          <w:sz w:val="24"/>
          <w:szCs w:val="24"/>
        </w:rPr>
        <w:t xml:space="preserve"> или о</w:t>
      </w:r>
      <w:r w:rsidR="00517326">
        <w:rPr>
          <w:rFonts w:ascii="Times New Roman" w:hAnsi="Times New Roman"/>
          <w:sz w:val="24"/>
          <w:szCs w:val="24"/>
        </w:rPr>
        <w:t xml:space="preserve"> его</w:t>
      </w:r>
      <w:r w:rsidR="008D0F85" w:rsidRPr="00216291">
        <w:rPr>
          <w:rFonts w:ascii="Times New Roman" w:hAnsi="Times New Roman"/>
          <w:sz w:val="24"/>
          <w:szCs w:val="24"/>
        </w:rPr>
        <w:t xml:space="preserve"> избрании</w:t>
      </w:r>
      <w:r w:rsidR="00517326">
        <w:rPr>
          <w:rFonts w:ascii="Times New Roman" w:hAnsi="Times New Roman"/>
          <w:sz w:val="24"/>
          <w:szCs w:val="24"/>
        </w:rPr>
        <w:t>)</w:t>
      </w:r>
      <w:r w:rsidR="008D0F85" w:rsidRPr="00216291">
        <w:rPr>
          <w:rFonts w:ascii="Times New Roman" w:hAnsi="Times New Roman"/>
          <w:sz w:val="24"/>
          <w:szCs w:val="24"/>
        </w:rPr>
        <w:t xml:space="preserve"> </w:t>
      </w:r>
      <w:r w:rsidR="00517326">
        <w:rPr>
          <w:rFonts w:ascii="Times New Roman" w:hAnsi="Times New Roman"/>
          <w:sz w:val="24"/>
          <w:szCs w:val="24"/>
        </w:rPr>
        <w:t xml:space="preserve">и в соответствии с которым руководитель юридического лица </w:t>
      </w:r>
      <w:r w:rsidR="008D0F85" w:rsidRPr="00216291">
        <w:rPr>
          <w:rFonts w:ascii="Times New Roman" w:hAnsi="Times New Roman"/>
          <w:sz w:val="24"/>
          <w:szCs w:val="24"/>
        </w:rPr>
        <w:t>обладает правом действовать от имени юридического лица</w:t>
      </w:r>
      <w:r w:rsidR="00517326">
        <w:rPr>
          <w:rFonts w:ascii="Times New Roman" w:hAnsi="Times New Roman"/>
          <w:sz w:val="24"/>
          <w:szCs w:val="24"/>
        </w:rPr>
        <w:t xml:space="preserve"> без доверенности</w:t>
      </w:r>
      <w:r w:rsidR="008D0F85" w:rsidRPr="00216291">
        <w:rPr>
          <w:rFonts w:ascii="Times New Roman" w:hAnsi="Times New Roman"/>
          <w:sz w:val="24"/>
          <w:szCs w:val="24"/>
        </w:rPr>
        <w:t>;</w:t>
      </w:r>
    </w:p>
    <w:p w:rsidR="00517326" w:rsidRDefault="00517326" w:rsidP="00517326">
      <w:pPr>
        <w:pStyle w:val="a4"/>
        <w:tabs>
          <w:tab w:val="left" w:pos="1134"/>
        </w:tabs>
        <w:spacing w:after="0" w:line="240" w:lineRule="auto"/>
        <w:ind w:left="0" w:firstLine="709"/>
        <w:jc w:val="both"/>
        <w:rPr>
          <w:rFonts w:ascii="Times New Roman" w:hAnsi="Times New Roman"/>
          <w:sz w:val="24"/>
          <w:szCs w:val="24"/>
        </w:rPr>
      </w:pPr>
      <w:r w:rsidRPr="00517326">
        <w:rPr>
          <w:rFonts w:ascii="Times New Roman" w:hAnsi="Times New Roman"/>
          <w:b/>
          <w:i/>
          <w:sz w:val="24"/>
          <w:szCs w:val="24"/>
        </w:rPr>
        <w:lastRenderedPageBreak/>
        <w:t>физические лица</w:t>
      </w:r>
      <w:r>
        <w:rPr>
          <w:rFonts w:ascii="Times New Roman" w:hAnsi="Times New Roman"/>
          <w:sz w:val="24"/>
          <w:szCs w:val="24"/>
        </w:rPr>
        <w:t xml:space="preserve"> предъявляют документ, удостоверяющий личность, или представляют копии всех его листов.</w:t>
      </w:r>
    </w:p>
    <w:p w:rsidR="00276668" w:rsidRPr="00501F67" w:rsidRDefault="00750F3A" w:rsidP="00501F67">
      <w:pPr>
        <w:pStyle w:val="a4"/>
        <w:tabs>
          <w:tab w:val="left" w:pos="1134"/>
        </w:tabs>
        <w:spacing w:after="0" w:line="240" w:lineRule="auto"/>
        <w:ind w:left="0" w:firstLine="709"/>
        <w:jc w:val="both"/>
        <w:rPr>
          <w:rFonts w:ascii="Times New Roman" w:hAnsi="Times New Roman"/>
          <w:sz w:val="24"/>
          <w:szCs w:val="24"/>
        </w:rPr>
      </w:pPr>
      <w:r w:rsidRPr="00AD2FE9">
        <w:rPr>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w:t>
      </w:r>
      <w:r w:rsidR="00E91B31">
        <w:rPr>
          <w:rFonts w:ascii="Times New Roman" w:hAnsi="Times New Roman"/>
          <w:sz w:val="24"/>
          <w:szCs w:val="24"/>
        </w:rPr>
        <w:t>ия такой доверенности. В случае</w:t>
      </w:r>
      <w:r w:rsidRPr="00AD2FE9">
        <w:rPr>
          <w:rFonts w:ascii="Times New Roman" w:hAnsi="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22C9B" w:rsidRDefault="00122C9B" w:rsidP="009C14F5">
      <w:pPr>
        <w:autoSpaceDE w:val="0"/>
        <w:autoSpaceDN w:val="0"/>
        <w:adjustRightInd w:val="0"/>
        <w:spacing w:after="0" w:line="240" w:lineRule="auto"/>
        <w:ind w:firstLine="709"/>
        <w:jc w:val="both"/>
        <w:outlineLvl w:val="1"/>
        <w:rPr>
          <w:rFonts w:ascii="Times New Roman" w:hAnsi="Times New Roman"/>
          <w:b/>
          <w:sz w:val="24"/>
          <w:szCs w:val="24"/>
        </w:rPr>
      </w:pPr>
      <w:r w:rsidRPr="00122C9B">
        <w:rPr>
          <w:rFonts w:ascii="Times New Roman" w:hAnsi="Times New Roman"/>
          <w:b/>
          <w:sz w:val="24"/>
          <w:szCs w:val="24"/>
        </w:rPr>
        <w:t>Срок и порядок внесения задатка</w:t>
      </w:r>
    </w:p>
    <w:p w:rsidR="00370A6D" w:rsidRDefault="00122C9B" w:rsidP="00122C9B">
      <w:pPr>
        <w:pStyle w:val="a4"/>
        <w:spacing w:after="0" w:line="240" w:lineRule="auto"/>
        <w:ind w:left="0" w:firstLine="708"/>
        <w:jc w:val="both"/>
        <w:rPr>
          <w:rFonts w:ascii="Times New Roman" w:hAnsi="Times New Roman"/>
          <w:sz w:val="24"/>
          <w:szCs w:val="24"/>
        </w:rPr>
      </w:pPr>
      <w:r w:rsidRPr="00E03986">
        <w:rPr>
          <w:rFonts w:ascii="Times New Roman" w:hAnsi="Times New Roman"/>
          <w:sz w:val="24"/>
          <w:szCs w:val="24"/>
        </w:rPr>
        <w:t xml:space="preserve">Для участия в аукционе претендент вносит задаток в </w:t>
      </w:r>
      <w:r w:rsidR="00934A6A">
        <w:rPr>
          <w:rFonts w:ascii="Times New Roman" w:hAnsi="Times New Roman"/>
          <w:sz w:val="24"/>
          <w:szCs w:val="24"/>
        </w:rPr>
        <w:t>размере 1</w:t>
      </w:r>
      <w:r w:rsidR="00190B2D">
        <w:rPr>
          <w:rFonts w:ascii="Times New Roman" w:hAnsi="Times New Roman"/>
          <w:sz w:val="24"/>
          <w:szCs w:val="24"/>
        </w:rPr>
        <w:t>0 процентов начальной цены</w:t>
      </w:r>
      <w:r w:rsidR="00826D0B">
        <w:rPr>
          <w:rFonts w:ascii="Times New Roman" w:hAnsi="Times New Roman"/>
          <w:sz w:val="24"/>
          <w:szCs w:val="24"/>
        </w:rPr>
        <w:t xml:space="preserve"> договора аренды</w:t>
      </w:r>
      <w:r w:rsidR="0051510E">
        <w:rPr>
          <w:rFonts w:ascii="Times New Roman" w:hAnsi="Times New Roman"/>
          <w:sz w:val="24"/>
          <w:szCs w:val="24"/>
        </w:rPr>
        <w:t xml:space="preserve"> </w:t>
      </w:r>
      <w:r w:rsidR="00826D0B">
        <w:rPr>
          <w:rFonts w:ascii="Times New Roman" w:hAnsi="Times New Roman"/>
          <w:sz w:val="24"/>
          <w:szCs w:val="24"/>
        </w:rPr>
        <w:t>имущества,</w:t>
      </w:r>
      <w:r w:rsidR="0051510E">
        <w:rPr>
          <w:rFonts w:ascii="Times New Roman" w:hAnsi="Times New Roman"/>
          <w:sz w:val="24"/>
          <w:szCs w:val="24"/>
        </w:rPr>
        <w:t xml:space="preserve"> в счет обеспечения оплаты приобретаемого </w:t>
      </w:r>
      <w:r w:rsidR="0053260B">
        <w:rPr>
          <w:rFonts w:ascii="Times New Roman" w:hAnsi="Times New Roman"/>
          <w:sz w:val="24"/>
          <w:szCs w:val="24"/>
        </w:rPr>
        <w:t xml:space="preserve">арендуемого </w:t>
      </w:r>
      <w:r w:rsidR="0051510E">
        <w:rPr>
          <w:rFonts w:ascii="Times New Roman" w:hAnsi="Times New Roman"/>
          <w:sz w:val="24"/>
          <w:szCs w:val="24"/>
        </w:rPr>
        <w:t>имущества.</w:t>
      </w:r>
      <w:r w:rsidR="00AE45CB">
        <w:rPr>
          <w:rFonts w:ascii="Times New Roman" w:hAnsi="Times New Roman"/>
          <w:sz w:val="24"/>
          <w:szCs w:val="24"/>
        </w:rPr>
        <w:t xml:space="preserve"> Задаток вносится Претендентом на собственный лицевой счет, открываемый площадкой автоматически при прохождении регистрации на электронной площадке.</w:t>
      </w:r>
      <w:r w:rsidR="00F71FDA" w:rsidRPr="00F71FDA">
        <w:rPr>
          <w:rFonts w:ascii="Times New Roman" w:hAnsi="Times New Roman"/>
          <w:sz w:val="24"/>
          <w:szCs w:val="24"/>
        </w:rPr>
        <w:t xml:space="preserve"> </w:t>
      </w:r>
      <w:r w:rsidR="00F71FDA">
        <w:rPr>
          <w:rFonts w:ascii="Times New Roman" w:hAnsi="Times New Roman"/>
          <w:sz w:val="24"/>
          <w:szCs w:val="24"/>
        </w:rPr>
        <w:t xml:space="preserve">Денежные средства в сумме задатка должны быть зачислены на лицевой счет Претендента не позднее 00 часов 00 минут </w:t>
      </w:r>
      <w:r w:rsidR="00382CCD">
        <w:rPr>
          <w:rFonts w:ascii="Times New Roman" w:hAnsi="Times New Roman"/>
          <w:sz w:val="24"/>
          <w:szCs w:val="24"/>
        </w:rPr>
        <w:t>(</w:t>
      </w:r>
      <w:r w:rsidR="00F71FDA">
        <w:rPr>
          <w:rFonts w:ascii="Times New Roman" w:hAnsi="Times New Roman"/>
          <w:sz w:val="24"/>
          <w:szCs w:val="24"/>
        </w:rPr>
        <w:t>время московское) дня определения участников аукциона</w:t>
      </w:r>
      <w:r w:rsidR="00382CCD">
        <w:rPr>
          <w:rFonts w:ascii="Times New Roman" w:hAnsi="Times New Roman"/>
          <w:sz w:val="24"/>
          <w:szCs w:val="24"/>
        </w:rPr>
        <w:t>. Оператор программными средствами осуществляет блокирование денежных сре</w:t>
      </w:r>
      <w:proofErr w:type="gramStart"/>
      <w:r w:rsidR="00382CCD">
        <w:rPr>
          <w:rFonts w:ascii="Times New Roman" w:hAnsi="Times New Roman"/>
          <w:sz w:val="24"/>
          <w:szCs w:val="24"/>
        </w:rPr>
        <w:t>дств в с</w:t>
      </w:r>
      <w:proofErr w:type="gramEnd"/>
      <w:r w:rsidR="00382CCD">
        <w:rPr>
          <w:rFonts w:ascii="Times New Roman" w:hAnsi="Times New Roman"/>
          <w:sz w:val="24"/>
          <w:szCs w:val="24"/>
        </w:rPr>
        <w:t>умме задатка в момент подачи заявки на участие (при наличии на лицевом счете Претендента ЭП) либо в 00 часов 00 минут (время московское) дня определения участников, указанного извещения. 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непоступлении Оператору задатка от такого Претендента.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w:t>
      </w:r>
      <w:r w:rsidR="00AE45CB">
        <w:rPr>
          <w:rFonts w:ascii="Times New Roman" w:hAnsi="Times New Roman"/>
          <w:sz w:val="24"/>
          <w:szCs w:val="24"/>
        </w:rPr>
        <w:t xml:space="preserve"> об определении участников по лоту.</w:t>
      </w:r>
      <w:r w:rsidR="00382CCD">
        <w:rPr>
          <w:rFonts w:ascii="Times New Roman" w:hAnsi="Times New Roman"/>
          <w:sz w:val="24"/>
          <w:szCs w:val="24"/>
        </w:rPr>
        <w:t xml:space="preserve"> </w:t>
      </w:r>
      <w:r w:rsidR="00705A51">
        <w:rPr>
          <w:rFonts w:ascii="Times New Roman" w:hAnsi="Times New Roman"/>
          <w:sz w:val="24"/>
          <w:szCs w:val="24"/>
        </w:rPr>
        <w:t>Суммы задатков возвращаются в следующем порядке:</w:t>
      </w:r>
      <w:r w:rsidR="00370A6D">
        <w:rPr>
          <w:rFonts w:ascii="Times New Roman" w:hAnsi="Times New Roman"/>
          <w:sz w:val="24"/>
          <w:szCs w:val="24"/>
        </w:rPr>
        <w:t xml:space="preserve">     </w:t>
      </w:r>
      <w:r w:rsidR="00705A51">
        <w:rPr>
          <w:rFonts w:ascii="Times New Roman" w:hAnsi="Times New Roman"/>
          <w:sz w:val="24"/>
          <w:szCs w:val="24"/>
        </w:rPr>
        <w:t xml:space="preserve"> </w:t>
      </w:r>
      <w:r w:rsidR="00370A6D">
        <w:rPr>
          <w:rFonts w:ascii="Times New Roman" w:hAnsi="Times New Roman"/>
          <w:sz w:val="24"/>
          <w:szCs w:val="24"/>
        </w:rPr>
        <w:t xml:space="preserve">       - </w:t>
      </w:r>
      <w:r w:rsidR="00705A51">
        <w:rPr>
          <w:rFonts w:ascii="Times New Roman" w:hAnsi="Times New Roman"/>
          <w:sz w:val="24"/>
          <w:szCs w:val="24"/>
        </w:rPr>
        <w:t xml:space="preserve">участникам аукциона, </w:t>
      </w:r>
      <w:r w:rsidR="009F2F93">
        <w:rPr>
          <w:rFonts w:ascii="Times New Roman" w:hAnsi="Times New Roman"/>
          <w:sz w:val="24"/>
          <w:szCs w:val="24"/>
        </w:rPr>
        <w:t xml:space="preserve">за исключением его победителя, </w:t>
      </w:r>
      <w:r w:rsidR="00705A51">
        <w:rPr>
          <w:rFonts w:ascii="Times New Roman" w:hAnsi="Times New Roman"/>
          <w:sz w:val="24"/>
          <w:szCs w:val="24"/>
        </w:rPr>
        <w:t xml:space="preserve">в течение 5 календарных дней со дня подведения итогов аукциона; </w:t>
      </w:r>
    </w:p>
    <w:p w:rsidR="00122C9B" w:rsidRDefault="00370A6D" w:rsidP="00122C9B">
      <w:pPr>
        <w:pStyle w:val="a4"/>
        <w:spacing w:after="0" w:line="240" w:lineRule="auto"/>
        <w:ind w:left="0" w:firstLine="708"/>
        <w:jc w:val="both"/>
        <w:rPr>
          <w:rFonts w:ascii="Times New Roman" w:hAnsi="Times New Roman"/>
          <w:sz w:val="24"/>
          <w:szCs w:val="24"/>
        </w:rPr>
      </w:pPr>
      <w:r>
        <w:rPr>
          <w:rFonts w:ascii="Times New Roman" w:hAnsi="Times New Roman"/>
          <w:sz w:val="24"/>
          <w:szCs w:val="24"/>
        </w:rPr>
        <w:t>-</w:t>
      </w:r>
      <w:r w:rsidR="00705A51">
        <w:rPr>
          <w:rFonts w:ascii="Times New Roman" w:hAnsi="Times New Roman"/>
          <w:sz w:val="24"/>
          <w:szCs w:val="24"/>
        </w:rPr>
        <w:t>претендентам, не д</w:t>
      </w:r>
      <w:r>
        <w:rPr>
          <w:rFonts w:ascii="Times New Roman" w:hAnsi="Times New Roman"/>
          <w:sz w:val="24"/>
          <w:szCs w:val="24"/>
        </w:rPr>
        <w:t>опущенным к участию в аукционе,</w:t>
      </w:r>
      <w:r w:rsidR="00705A51">
        <w:rPr>
          <w:rFonts w:ascii="Times New Roman" w:hAnsi="Times New Roman"/>
          <w:sz w:val="24"/>
          <w:szCs w:val="24"/>
        </w:rPr>
        <w:t xml:space="preserve"> в течение 5 календарных дней со дня подписания протокола о признании претендентов участниками аукциона.</w:t>
      </w:r>
    </w:p>
    <w:p w:rsidR="00B667F0" w:rsidRPr="00E03986" w:rsidRDefault="00B667F0" w:rsidP="00122C9B">
      <w:pPr>
        <w:pStyle w:val="a4"/>
        <w:spacing w:after="0" w:line="240" w:lineRule="auto"/>
        <w:ind w:left="0" w:firstLine="708"/>
        <w:jc w:val="both"/>
        <w:rPr>
          <w:rFonts w:ascii="Times New Roman" w:hAnsi="Times New Roman"/>
          <w:sz w:val="24"/>
          <w:szCs w:val="24"/>
        </w:rPr>
      </w:pPr>
      <w:r>
        <w:rPr>
          <w:rFonts w:ascii="Times New Roman" w:hAnsi="Times New Roman"/>
          <w:sz w:val="24"/>
          <w:szCs w:val="24"/>
        </w:rPr>
        <w:t>Задаток перечисляется на следующие реквизиты:</w:t>
      </w:r>
    </w:p>
    <w:p w:rsidR="00C15782" w:rsidRPr="00B667F0" w:rsidRDefault="00C15782" w:rsidP="00C15782">
      <w:pPr>
        <w:shd w:val="clear" w:color="auto" w:fill="F5F5F5"/>
        <w:spacing w:after="0" w:line="240" w:lineRule="auto"/>
        <w:rPr>
          <w:rFonts w:ascii="Times New Roman" w:eastAsia="Times New Roman" w:hAnsi="Times New Roman"/>
          <w:sz w:val="24"/>
          <w:szCs w:val="24"/>
          <w:lang w:eastAsia="ru-RU"/>
        </w:rPr>
      </w:pPr>
      <w:r w:rsidRPr="00B667F0">
        <w:rPr>
          <w:rFonts w:ascii="Times New Roman" w:eastAsia="Times New Roman" w:hAnsi="Times New Roman"/>
          <w:b/>
          <w:bCs/>
          <w:sz w:val="24"/>
          <w:szCs w:val="24"/>
          <w:lang w:eastAsia="ru-RU"/>
        </w:rPr>
        <w:t>ПОЛУЧАТЕЛЬ:</w:t>
      </w:r>
    </w:p>
    <w:p w:rsidR="00C15782" w:rsidRPr="00B667F0" w:rsidRDefault="00C15782" w:rsidP="00C15782">
      <w:pPr>
        <w:shd w:val="clear" w:color="auto" w:fill="F5F5F5"/>
        <w:spacing w:after="0" w:line="240" w:lineRule="auto"/>
        <w:rPr>
          <w:rFonts w:ascii="Times New Roman" w:eastAsia="Times New Roman" w:hAnsi="Times New Roman"/>
          <w:sz w:val="24"/>
          <w:szCs w:val="24"/>
          <w:lang w:eastAsia="ru-RU"/>
        </w:rPr>
      </w:pPr>
      <w:r w:rsidRPr="00B667F0">
        <w:rPr>
          <w:rFonts w:ascii="Times New Roman" w:eastAsia="Times New Roman" w:hAnsi="Times New Roman"/>
          <w:sz w:val="24"/>
          <w:szCs w:val="24"/>
          <w:lang w:eastAsia="ru-RU"/>
        </w:rPr>
        <w:t>Наименование: ЗАО "</w:t>
      </w:r>
      <w:proofErr w:type="spellStart"/>
      <w:r w:rsidRPr="00B667F0">
        <w:rPr>
          <w:rFonts w:ascii="Times New Roman" w:eastAsia="Times New Roman" w:hAnsi="Times New Roman"/>
          <w:sz w:val="24"/>
          <w:szCs w:val="24"/>
          <w:lang w:eastAsia="ru-RU"/>
        </w:rPr>
        <w:t>Сбербанк-АСТ</w:t>
      </w:r>
      <w:proofErr w:type="spellEnd"/>
      <w:r w:rsidRPr="00B667F0">
        <w:rPr>
          <w:rFonts w:ascii="Times New Roman" w:eastAsia="Times New Roman" w:hAnsi="Times New Roman"/>
          <w:sz w:val="24"/>
          <w:szCs w:val="24"/>
          <w:lang w:eastAsia="ru-RU"/>
        </w:rPr>
        <w:t>"</w:t>
      </w:r>
      <w:r w:rsidRPr="00B667F0">
        <w:rPr>
          <w:rFonts w:ascii="Times New Roman" w:eastAsia="Times New Roman" w:hAnsi="Times New Roman"/>
          <w:sz w:val="24"/>
          <w:szCs w:val="24"/>
          <w:lang w:eastAsia="ru-RU"/>
        </w:rPr>
        <w:br/>
        <w:t>ИНН: 7707308480</w:t>
      </w:r>
      <w:r w:rsidRPr="00B667F0">
        <w:rPr>
          <w:rFonts w:ascii="Times New Roman" w:eastAsia="Times New Roman" w:hAnsi="Times New Roman"/>
          <w:sz w:val="24"/>
          <w:szCs w:val="24"/>
          <w:lang w:eastAsia="ru-RU"/>
        </w:rPr>
        <w:br/>
        <w:t>КПП: 770701001</w:t>
      </w:r>
      <w:r w:rsidRPr="00B667F0">
        <w:rPr>
          <w:rFonts w:ascii="Times New Roman" w:eastAsia="Times New Roman" w:hAnsi="Times New Roman"/>
          <w:sz w:val="24"/>
          <w:szCs w:val="24"/>
          <w:lang w:eastAsia="ru-RU"/>
        </w:rPr>
        <w:br/>
        <w:t>Расчетный счет: 40702810300020038047</w:t>
      </w:r>
    </w:p>
    <w:p w:rsidR="00C15782" w:rsidRPr="00B667F0" w:rsidRDefault="00C15782" w:rsidP="00C15782">
      <w:pPr>
        <w:shd w:val="clear" w:color="auto" w:fill="F5F5F5"/>
        <w:spacing w:after="0" w:line="240" w:lineRule="auto"/>
        <w:rPr>
          <w:rFonts w:ascii="Times New Roman" w:eastAsia="Times New Roman" w:hAnsi="Times New Roman"/>
          <w:sz w:val="24"/>
          <w:szCs w:val="24"/>
          <w:lang w:eastAsia="ru-RU"/>
        </w:rPr>
      </w:pPr>
      <w:r w:rsidRPr="00B667F0">
        <w:rPr>
          <w:rFonts w:ascii="Times New Roman" w:eastAsia="Times New Roman" w:hAnsi="Times New Roman"/>
          <w:b/>
          <w:bCs/>
          <w:sz w:val="24"/>
          <w:szCs w:val="24"/>
          <w:lang w:eastAsia="ru-RU"/>
        </w:rPr>
        <w:t xml:space="preserve">БАНК ПОЛУЧАТЕЛЯ: </w:t>
      </w:r>
    </w:p>
    <w:p w:rsidR="00C15782" w:rsidRPr="00B667F0" w:rsidRDefault="00C15782" w:rsidP="00C15782">
      <w:pPr>
        <w:shd w:val="clear" w:color="auto" w:fill="F5F5F5"/>
        <w:spacing w:after="0" w:line="240" w:lineRule="auto"/>
        <w:rPr>
          <w:rFonts w:ascii="Times New Roman" w:eastAsia="Times New Roman" w:hAnsi="Times New Roman"/>
          <w:sz w:val="24"/>
          <w:szCs w:val="24"/>
          <w:lang w:eastAsia="ru-RU"/>
        </w:rPr>
      </w:pPr>
      <w:r w:rsidRPr="00B667F0">
        <w:rPr>
          <w:rFonts w:ascii="Times New Roman" w:eastAsia="Times New Roman" w:hAnsi="Times New Roman"/>
          <w:sz w:val="24"/>
          <w:szCs w:val="24"/>
          <w:lang w:eastAsia="ru-RU"/>
        </w:rPr>
        <w:t>Наименование банка: ПАО "СБЕРБАНК РОССИИ" Г. МОСКВА</w:t>
      </w:r>
      <w:r w:rsidRPr="00B667F0">
        <w:rPr>
          <w:rFonts w:ascii="Times New Roman" w:eastAsia="Times New Roman" w:hAnsi="Times New Roman"/>
          <w:sz w:val="24"/>
          <w:szCs w:val="24"/>
          <w:lang w:eastAsia="ru-RU"/>
        </w:rPr>
        <w:br/>
        <w:t>БИК: 044525225</w:t>
      </w:r>
      <w:r w:rsidRPr="00B667F0">
        <w:rPr>
          <w:rFonts w:ascii="Times New Roman" w:eastAsia="Times New Roman" w:hAnsi="Times New Roman"/>
          <w:sz w:val="24"/>
          <w:szCs w:val="24"/>
          <w:lang w:eastAsia="ru-RU"/>
        </w:rPr>
        <w:br/>
        <w:t>Корреспондентский счет: 30101810400000000225</w:t>
      </w:r>
    </w:p>
    <w:p w:rsidR="00803393" w:rsidRPr="00DD3E55" w:rsidRDefault="00122C9B" w:rsidP="008B6BF4">
      <w:pPr>
        <w:autoSpaceDE w:val="0"/>
        <w:autoSpaceDN w:val="0"/>
        <w:adjustRightInd w:val="0"/>
        <w:spacing w:after="0" w:line="240" w:lineRule="auto"/>
        <w:ind w:firstLine="709"/>
        <w:jc w:val="both"/>
        <w:outlineLvl w:val="1"/>
        <w:rPr>
          <w:rFonts w:ascii="Times New Roman" w:hAnsi="Times New Roman"/>
          <w:sz w:val="24"/>
          <w:szCs w:val="24"/>
        </w:rPr>
      </w:pPr>
      <w:r w:rsidRPr="00E03986">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C14F5" w:rsidRDefault="009C14F5" w:rsidP="009C14F5">
      <w:pPr>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ab/>
      </w:r>
      <w:r w:rsidRPr="00E43AEA">
        <w:rPr>
          <w:rFonts w:ascii="Times New Roman" w:hAnsi="Times New Roman"/>
          <w:b/>
          <w:sz w:val="24"/>
          <w:szCs w:val="24"/>
        </w:rPr>
        <w:t>Порядок определения участников аукциона</w:t>
      </w:r>
    </w:p>
    <w:p w:rsidR="005F1C7D" w:rsidRDefault="00FC6609" w:rsidP="0038632E">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В день определения участников, оператор электронной площадки через «личный кабинет» </w:t>
      </w:r>
      <w:r w:rsidR="000F02D6">
        <w:rPr>
          <w:rFonts w:ascii="Times New Roman" w:hAnsi="Times New Roman"/>
          <w:sz w:val="24"/>
          <w:szCs w:val="24"/>
        </w:rPr>
        <w:t xml:space="preserve">арендодателя </w:t>
      </w:r>
      <w:r>
        <w:rPr>
          <w:rFonts w:ascii="Times New Roman" w:hAnsi="Times New Roman"/>
          <w:sz w:val="24"/>
          <w:szCs w:val="24"/>
        </w:rPr>
        <w:t>обеспечивает доступ продавца к поданным претендентами заявкам</w:t>
      </w:r>
      <w:r w:rsidR="0038632E">
        <w:rPr>
          <w:rFonts w:ascii="Times New Roman" w:hAnsi="Times New Roman"/>
          <w:sz w:val="24"/>
          <w:szCs w:val="24"/>
        </w:rPr>
        <w:t xml:space="preserve"> и документам, а также к журналу приема заявок.</w:t>
      </w:r>
      <w:r w:rsidR="00E128F0">
        <w:rPr>
          <w:rFonts w:ascii="Times New Roman" w:hAnsi="Times New Roman"/>
          <w:sz w:val="24"/>
          <w:szCs w:val="24"/>
        </w:rPr>
        <w:t xml:space="preserve"> </w:t>
      </w:r>
      <w:r w:rsidR="00E128F0" w:rsidRPr="00E128F0">
        <w:rPr>
          <w:rFonts w:ascii="Times New Roman" w:hAnsi="Times New Roman"/>
          <w:b/>
          <w:sz w:val="24"/>
          <w:szCs w:val="24"/>
        </w:rPr>
        <w:t>Определение участников</w:t>
      </w:r>
      <w:r w:rsidR="005D4562">
        <w:rPr>
          <w:rFonts w:ascii="Times New Roman" w:hAnsi="Times New Roman"/>
          <w:b/>
          <w:sz w:val="24"/>
          <w:szCs w:val="24"/>
        </w:rPr>
        <w:t xml:space="preserve"> аукциона состоится «</w:t>
      </w:r>
      <w:r w:rsidR="00E80A68">
        <w:rPr>
          <w:rFonts w:ascii="Times New Roman" w:hAnsi="Times New Roman"/>
          <w:b/>
          <w:sz w:val="24"/>
          <w:szCs w:val="24"/>
          <w:u w:val="single"/>
        </w:rPr>
        <w:t>2</w:t>
      </w:r>
      <w:r w:rsidR="007E00D4">
        <w:rPr>
          <w:rFonts w:ascii="Times New Roman" w:hAnsi="Times New Roman"/>
          <w:b/>
          <w:sz w:val="24"/>
          <w:szCs w:val="24"/>
          <w:u w:val="single"/>
        </w:rPr>
        <w:t>1</w:t>
      </w:r>
      <w:r w:rsidR="00E92424">
        <w:rPr>
          <w:rFonts w:ascii="Times New Roman" w:hAnsi="Times New Roman"/>
          <w:b/>
          <w:sz w:val="24"/>
          <w:szCs w:val="24"/>
        </w:rPr>
        <w:t>»</w:t>
      </w:r>
      <w:r w:rsidR="005D4562">
        <w:rPr>
          <w:rFonts w:ascii="Times New Roman" w:hAnsi="Times New Roman"/>
          <w:b/>
          <w:sz w:val="24"/>
          <w:szCs w:val="24"/>
        </w:rPr>
        <w:t xml:space="preserve"> </w:t>
      </w:r>
      <w:r w:rsidR="00E80A68">
        <w:rPr>
          <w:rFonts w:ascii="Times New Roman" w:hAnsi="Times New Roman"/>
          <w:b/>
          <w:sz w:val="24"/>
          <w:szCs w:val="24"/>
          <w:u w:val="single"/>
        </w:rPr>
        <w:t xml:space="preserve">сентября </w:t>
      </w:r>
      <w:r w:rsidR="005D4562">
        <w:rPr>
          <w:rFonts w:ascii="Times New Roman" w:hAnsi="Times New Roman"/>
          <w:b/>
          <w:sz w:val="24"/>
          <w:szCs w:val="24"/>
        </w:rPr>
        <w:t>202</w:t>
      </w:r>
      <w:r w:rsidR="00803393">
        <w:rPr>
          <w:rFonts w:ascii="Times New Roman" w:hAnsi="Times New Roman"/>
          <w:b/>
          <w:sz w:val="24"/>
          <w:szCs w:val="24"/>
        </w:rPr>
        <w:t>5</w:t>
      </w:r>
      <w:r w:rsidR="003B3775">
        <w:rPr>
          <w:rFonts w:ascii="Times New Roman" w:hAnsi="Times New Roman"/>
          <w:b/>
          <w:sz w:val="24"/>
          <w:szCs w:val="24"/>
        </w:rPr>
        <w:t xml:space="preserve"> </w:t>
      </w:r>
      <w:r w:rsidR="00E128F0" w:rsidRPr="00E128F0">
        <w:rPr>
          <w:rFonts w:ascii="Times New Roman" w:hAnsi="Times New Roman"/>
          <w:b/>
          <w:sz w:val="24"/>
          <w:szCs w:val="24"/>
        </w:rPr>
        <w:t>г.</w:t>
      </w:r>
      <w:r w:rsidR="0038632E">
        <w:rPr>
          <w:rFonts w:ascii="Times New Roman" w:hAnsi="Times New Roman"/>
          <w:sz w:val="24"/>
          <w:szCs w:val="24"/>
        </w:rPr>
        <w:t xml:space="preserve"> Решение продавца о признании претендентов участниками аукциона</w:t>
      </w:r>
      <w:r>
        <w:rPr>
          <w:rFonts w:ascii="Times New Roman" w:hAnsi="Times New Roman"/>
          <w:sz w:val="24"/>
          <w:szCs w:val="24"/>
        </w:rPr>
        <w:t xml:space="preserve"> </w:t>
      </w:r>
      <w:r w:rsidR="00826D0B">
        <w:rPr>
          <w:rFonts w:ascii="Times New Roman" w:hAnsi="Times New Roman"/>
          <w:sz w:val="24"/>
          <w:szCs w:val="24"/>
        </w:rPr>
        <w:t xml:space="preserve"> принимается в течение 2</w:t>
      </w:r>
      <w:r w:rsidR="0038632E">
        <w:rPr>
          <w:rFonts w:ascii="Times New Roman" w:hAnsi="Times New Roman"/>
          <w:sz w:val="24"/>
          <w:szCs w:val="24"/>
        </w:rPr>
        <w:t xml:space="preserve"> рабочих дней </w:t>
      </w:r>
      <w:proofErr w:type="gramStart"/>
      <w:r w:rsidR="0038632E">
        <w:rPr>
          <w:rFonts w:ascii="Times New Roman" w:hAnsi="Times New Roman"/>
          <w:sz w:val="24"/>
          <w:szCs w:val="24"/>
        </w:rPr>
        <w:t>с даты окончания</w:t>
      </w:r>
      <w:proofErr w:type="gramEnd"/>
      <w:r w:rsidR="0038632E">
        <w:rPr>
          <w:rFonts w:ascii="Times New Roman" w:hAnsi="Times New Roman"/>
          <w:sz w:val="24"/>
          <w:szCs w:val="24"/>
        </w:rPr>
        <w:t xml:space="preserve"> срока </w:t>
      </w:r>
      <w:r w:rsidR="0038632E">
        <w:rPr>
          <w:rFonts w:ascii="Times New Roman" w:hAnsi="Times New Roman"/>
          <w:sz w:val="24"/>
          <w:szCs w:val="24"/>
        </w:rPr>
        <w:lastRenderedPageBreak/>
        <w:t xml:space="preserve">приема заявок. </w:t>
      </w:r>
      <w:proofErr w:type="gramStart"/>
      <w:r w:rsidR="000F02D6">
        <w:rPr>
          <w:rFonts w:ascii="Times New Roman" w:hAnsi="Times New Roman"/>
          <w:sz w:val="24"/>
          <w:szCs w:val="24"/>
        </w:rPr>
        <w:t xml:space="preserve">Арендодатель </w:t>
      </w:r>
      <w:r w:rsidR="0038632E">
        <w:rPr>
          <w:rFonts w:ascii="Times New Roman" w:hAnsi="Times New Roman"/>
          <w:sz w:val="24"/>
          <w:szCs w:val="24"/>
        </w:rPr>
        <w:t>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r w:rsidR="0038632E">
        <w:rPr>
          <w:rFonts w:ascii="Times New Roman" w:hAnsi="Times New Roman"/>
          <w:sz w:val="24"/>
          <w:szCs w:val="24"/>
        </w:rPr>
        <w:t xml:space="preserve">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с указанием оснований отказа.</w:t>
      </w:r>
      <w:r w:rsidR="00492581">
        <w:rPr>
          <w:rFonts w:ascii="Times New Roman" w:hAnsi="Times New Roman"/>
          <w:sz w:val="24"/>
          <w:szCs w:val="24"/>
        </w:rPr>
        <w:t xml:space="preserve"> 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826D0B" w:rsidRPr="00826D0B" w:rsidRDefault="00826D0B" w:rsidP="0038632E">
      <w:pPr>
        <w:autoSpaceDE w:val="0"/>
        <w:autoSpaceDN w:val="0"/>
        <w:adjustRightInd w:val="0"/>
        <w:spacing w:after="0" w:line="240" w:lineRule="auto"/>
        <w:ind w:firstLine="708"/>
        <w:jc w:val="both"/>
        <w:rPr>
          <w:rFonts w:ascii="Times New Roman" w:hAnsi="Times New Roman"/>
          <w:b/>
          <w:sz w:val="24"/>
          <w:szCs w:val="24"/>
        </w:rPr>
      </w:pPr>
      <w:r w:rsidRPr="00826D0B">
        <w:rPr>
          <w:rFonts w:ascii="Times New Roman" w:hAnsi="Times New Roman"/>
          <w:sz w:val="24"/>
          <w:szCs w:val="24"/>
          <w:shd w:val="clear" w:color="auto" w:fill="FFFFFF"/>
        </w:rPr>
        <w:t xml:space="preserve">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26D0B">
        <w:rPr>
          <w:rFonts w:ascii="Times New Roman" w:hAnsi="Times New Roman"/>
          <w:sz w:val="24"/>
          <w:szCs w:val="24"/>
          <w:shd w:val="clear" w:color="auto" w:fill="FFFFFF"/>
        </w:rPr>
        <w:t>несостоявшимся</w:t>
      </w:r>
      <w:proofErr w:type="gramEnd"/>
      <w:r w:rsidRPr="00826D0B">
        <w:rPr>
          <w:rFonts w:ascii="Times New Roman" w:hAnsi="Times New Roman"/>
          <w:sz w:val="24"/>
          <w:szCs w:val="24"/>
          <w:shd w:val="clear" w:color="auto" w:fill="FFFFFF"/>
        </w:rPr>
        <w:t>.</w:t>
      </w:r>
    </w:p>
    <w:p w:rsidR="005F1C7D" w:rsidRPr="008D0F85" w:rsidRDefault="00223C14" w:rsidP="005F1C7D">
      <w:pPr>
        <w:spacing w:after="0" w:line="240" w:lineRule="auto"/>
        <w:ind w:firstLine="720"/>
        <w:jc w:val="both"/>
        <w:rPr>
          <w:rFonts w:ascii="Times New Roman" w:hAnsi="Times New Roman"/>
          <w:b/>
          <w:sz w:val="24"/>
          <w:szCs w:val="24"/>
        </w:rPr>
      </w:pPr>
      <w:r>
        <w:rPr>
          <w:rFonts w:ascii="Times New Roman" w:hAnsi="Times New Roman"/>
          <w:b/>
          <w:sz w:val="24"/>
          <w:szCs w:val="24"/>
        </w:rPr>
        <w:t>Порядок проведения</w:t>
      </w:r>
      <w:r w:rsidR="005F1C7D" w:rsidRPr="008D0F85">
        <w:rPr>
          <w:rFonts w:ascii="Times New Roman" w:hAnsi="Times New Roman"/>
          <w:b/>
          <w:sz w:val="24"/>
          <w:szCs w:val="24"/>
        </w:rPr>
        <w:t xml:space="preserve"> аукциона</w:t>
      </w:r>
    </w:p>
    <w:p w:rsidR="004D533C" w:rsidRDefault="00223C14" w:rsidP="00F6419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Проведение процедуры аукцион</w:t>
      </w:r>
      <w:r w:rsidR="00826D0B">
        <w:rPr>
          <w:rFonts w:ascii="Times New Roman" w:hAnsi="Times New Roman"/>
          <w:sz w:val="24"/>
          <w:szCs w:val="24"/>
        </w:rPr>
        <w:t>а должно состояться не позднее 1</w:t>
      </w:r>
      <w:r>
        <w:rPr>
          <w:rFonts w:ascii="Times New Roman" w:hAnsi="Times New Roman"/>
          <w:sz w:val="24"/>
          <w:szCs w:val="24"/>
        </w:rPr>
        <w:t>-го рабочего дня со дня определения участников. Процедура аукциона проводится в день и время, указанные в информ</w:t>
      </w:r>
      <w:r w:rsidR="00BB29E6">
        <w:rPr>
          <w:rFonts w:ascii="Times New Roman" w:hAnsi="Times New Roman"/>
          <w:sz w:val="24"/>
          <w:szCs w:val="24"/>
        </w:rPr>
        <w:t>ационном сообщении о проведен</w:t>
      </w:r>
      <w:proofErr w:type="gramStart"/>
      <w:r w:rsidR="00BB29E6">
        <w:rPr>
          <w:rFonts w:ascii="Times New Roman" w:hAnsi="Times New Roman"/>
          <w:sz w:val="24"/>
          <w:szCs w:val="24"/>
        </w:rPr>
        <w:t xml:space="preserve">ии </w:t>
      </w:r>
      <w:r>
        <w:rPr>
          <w:rFonts w:ascii="Times New Roman" w:hAnsi="Times New Roman"/>
          <w:sz w:val="24"/>
          <w:szCs w:val="24"/>
        </w:rPr>
        <w:t>ау</w:t>
      </w:r>
      <w:proofErr w:type="gramEnd"/>
      <w:r>
        <w:rPr>
          <w:rFonts w:ascii="Times New Roman" w:hAnsi="Times New Roman"/>
          <w:sz w:val="24"/>
          <w:szCs w:val="24"/>
        </w:rPr>
        <w:t xml:space="preserve">кциона, путем последовательного повышения участниками начальной цены </w:t>
      </w:r>
      <w:r w:rsidR="00F6419B">
        <w:rPr>
          <w:rFonts w:ascii="Times New Roman" w:hAnsi="Times New Roman"/>
          <w:sz w:val="24"/>
          <w:szCs w:val="24"/>
        </w:rPr>
        <w:t xml:space="preserve">договора аренды имущества </w:t>
      </w:r>
      <w:r>
        <w:rPr>
          <w:rFonts w:ascii="Times New Roman" w:hAnsi="Times New Roman"/>
          <w:sz w:val="24"/>
          <w:szCs w:val="24"/>
        </w:rPr>
        <w:t>на величину, равную либо кратную величине «шага аукциона».</w:t>
      </w:r>
    </w:p>
    <w:p w:rsidR="00223C14" w:rsidRDefault="00223C14"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 «Шаг аукциона» устанавливается </w:t>
      </w:r>
      <w:r w:rsidR="00F6419B">
        <w:rPr>
          <w:rFonts w:ascii="Times New Roman" w:hAnsi="Times New Roman"/>
          <w:sz w:val="24"/>
          <w:szCs w:val="24"/>
        </w:rPr>
        <w:t xml:space="preserve">арендодателем </w:t>
      </w:r>
      <w:r>
        <w:rPr>
          <w:rFonts w:ascii="Times New Roman" w:hAnsi="Times New Roman"/>
          <w:sz w:val="24"/>
          <w:szCs w:val="24"/>
        </w:rPr>
        <w:t>в фиксированной сумме, составляющей не более 5 процен</w:t>
      </w:r>
      <w:r w:rsidR="00F6419B">
        <w:rPr>
          <w:rFonts w:ascii="Times New Roman" w:hAnsi="Times New Roman"/>
          <w:sz w:val="24"/>
          <w:szCs w:val="24"/>
        </w:rPr>
        <w:t>тов начальной цены договора аренды</w:t>
      </w:r>
      <w:r>
        <w:rPr>
          <w:rFonts w:ascii="Times New Roman" w:hAnsi="Times New Roman"/>
          <w:sz w:val="24"/>
          <w:szCs w:val="24"/>
        </w:rPr>
        <w:t>, и не изменяется в течение всего аукциона.</w:t>
      </w:r>
    </w:p>
    <w:p w:rsidR="00223C14" w:rsidRDefault="00223C14"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w:t>
      </w:r>
      <w:r w:rsidR="00F6419B">
        <w:rPr>
          <w:rFonts w:ascii="Times New Roman" w:hAnsi="Times New Roman"/>
          <w:sz w:val="24"/>
          <w:szCs w:val="24"/>
        </w:rPr>
        <w:t xml:space="preserve"> договора аренды</w:t>
      </w:r>
      <w:r>
        <w:rPr>
          <w:rFonts w:ascii="Times New Roman" w:hAnsi="Times New Roman"/>
          <w:sz w:val="24"/>
          <w:szCs w:val="24"/>
        </w:rPr>
        <w:t xml:space="preserve"> имущества. Со времени начала проведения процедуры аукциона оператором электронной площадки размещается:</w:t>
      </w:r>
    </w:p>
    <w:p w:rsidR="00223C14" w:rsidRDefault="00223C14"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 в открытой части электронной площадки</w:t>
      </w:r>
      <w:r w:rsidR="00282B82">
        <w:rPr>
          <w:rFonts w:ascii="Times New Roman" w:hAnsi="Times New Roman"/>
          <w:sz w:val="24"/>
          <w:szCs w:val="24"/>
        </w:rPr>
        <w:t xml:space="preserve"> </w:t>
      </w:r>
      <w:r>
        <w:rPr>
          <w:rFonts w:ascii="Times New Roman" w:hAnsi="Times New Roman"/>
          <w:sz w:val="24"/>
          <w:szCs w:val="24"/>
        </w:rPr>
        <w:t>-</w:t>
      </w:r>
      <w:r w:rsidR="00282B82">
        <w:rPr>
          <w:rFonts w:ascii="Times New Roman" w:hAnsi="Times New Roman"/>
          <w:sz w:val="24"/>
          <w:szCs w:val="24"/>
        </w:rPr>
        <w:t xml:space="preserve"> </w:t>
      </w:r>
      <w:r>
        <w:rPr>
          <w:rFonts w:ascii="Times New Roman" w:hAnsi="Times New Roman"/>
          <w:sz w:val="24"/>
          <w:szCs w:val="24"/>
        </w:rPr>
        <w:t>информация о начале проведения процедуры аукциона с указанием наименования имущества, начальной цены и т</w:t>
      </w:r>
      <w:r w:rsidR="00080CD7">
        <w:rPr>
          <w:rFonts w:ascii="Times New Roman" w:hAnsi="Times New Roman"/>
          <w:sz w:val="24"/>
          <w:szCs w:val="24"/>
        </w:rPr>
        <w:t>екущего «</w:t>
      </w:r>
      <w:r>
        <w:rPr>
          <w:rFonts w:ascii="Times New Roman" w:hAnsi="Times New Roman"/>
          <w:sz w:val="24"/>
          <w:szCs w:val="24"/>
        </w:rPr>
        <w:t>шага аукцион</w:t>
      </w:r>
      <w:r w:rsidR="00F6419B">
        <w:rPr>
          <w:rFonts w:ascii="Times New Roman" w:hAnsi="Times New Roman"/>
          <w:sz w:val="24"/>
          <w:szCs w:val="24"/>
        </w:rPr>
        <w:t>а</w:t>
      </w:r>
      <w:r w:rsidR="00080CD7">
        <w:rPr>
          <w:rFonts w:ascii="Times New Roman" w:hAnsi="Times New Roman"/>
          <w:sz w:val="24"/>
          <w:szCs w:val="24"/>
        </w:rPr>
        <w:t>»;</w:t>
      </w:r>
    </w:p>
    <w:p w:rsidR="00080CD7" w:rsidRDefault="00080CD7"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б) в закрытой части электронной площадки</w:t>
      </w:r>
      <w:r w:rsidR="00E53ED6">
        <w:rPr>
          <w:rFonts w:ascii="Times New Roman" w:hAnsi="Times New Roman"/>
          <w:sz w:val="24"/>
          <w:szCs w:val="24"/>
        </w:rPr>
        <w:t xml:space="preserve"> </w:t>
      </w:r>
      <w:r>
        <w:rPr>
          <w:rFonts w:ascii="Times New Roman" w:hAnsi="Times New Roman"/>
          <w:sz w:val="24"/>
          <w:szCs w:val="24"/>
        </w:rPr>
        <w:t>-</w:t>
      </w:r>
      <w:r w:rsidR="00E53ED6">
        <w:rPr>
          <w:rFonts w:ascii="Times New Roman" w:hAnsi="Times New Roman"/>
          <w:sz w:val="24"/>
          <w:szCs w:val="24"/>
        </w:rPr>
        <w:t xml:space="preserve"> </w:t>
      </w:r>
      <w:r>
        <w:rPr>
          <w:rFonts w:ascii="Times New Roman" w:hAnsi="Times New Roman"/>
          <w:sz w:val="24"/>
          <w:szCs w:val="24"/>
        </w:rPr>
        <w:t>помимо информации, указанной в открытой части электронной площадки, также предложения о цене</w:t>
      </w:r>
      <w:r w:rsidR="00F6419B">
        <w:rPr>
          <w:rFonts w:ascii="Times New Roman" w:hAnsi="Times New Roman"/>
          <w:sz w:val="24"/>
          <w:szCs w:val="24"/>
        </w:rPr>
        <w:t xml:space="preserve"> договора аренды </w:t>
      </w:r>
      <w:r>
        <w:rPr>
          <w:rFonts w:ascii="Times New Roman" w:hAnsi="Times New Roman"/>
          <w:sz w:val="24"/>
          <w:szCs w:val="24"/>
        </w:rPr>
        <w:t xml:space="preserve"> имущества и время их поступления, величина повышения начальной цены, время, оставшееся до окончания приема предложений о цене </w:t>
      </w:r>
      <w:r w:rsidR="00F6419B">
        <w:rPr>
          <w:rFonts w:ascii="Times New Roman" w:hAnsi="Times New Roman"/>
          <w:sz w:val="24"/>
          <w:szCs w:val="24"/>
        </w:rPr>
        <w:t xml:space="preserve">договора аренды </w:t>
      </w:r>
      <w:r>
        <w:rPr>
          <w:rFonts w:ascii="Times New Roman" w:hAnsi="Times New Roman"/>
          <w:sz w:val="24"/>
          <w:szCs w:val="24"/>
        </w:rPr>
        <w:t>имущества.</w:t>
      </w:r>
    </w:p>
    <w:p w:rsidR="00080CD7" w:rsidRDefault="00080CD7"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В течение одного часа со времени начала проведения процедуры аукциона участникам предлагается заявить </w:t>
      </w:r>
      <w:r w:rsidR="00F6419B">
        <w:rPr>
          <w:rFonts w:ascii="Times New Roman" w:hAnsi="Times New Roman"/>
          <w:sz w:val="24"/>
          <w:szCs w:val="24"/>
        </w:rPr>
        <w:t xml:space="preserve">предложение </w:t>
      </w:r>
      <w:r>
        <w:rPr>
          <w:rFonts w:ascii="Times New Roman" w:hAnsi="Times New Roman"/>
          <w:sz w:val="24"/>
          <w:szCs w:val="24"/>
        </w:rPr>
        <w:t xml:space="preserve">о </w:t>
      </w:r>
      <w:r w:rsidR="00F6419B">
        <w:rPr>
          <w:rFonts w:ascii="Times New Roman" w:hAnsi="Times New Roman"/>
          <w:sz w:val="24"/>
          <w:szCs w:val="24"/>
        </w:rPr>
        <w:t xml:space="preserve">цене договора аренды </w:t>
      </w:r>
      <w:r>
        <w:rPr>
          <w:rFonts w:ascii="Times New Roman" w:hAnsi="Times New Roman"/>
          <w:sz w:val="24"/>
          <w:szCs w:val="24"/>
        </w:rPr>
        <w:t>имущества по начальной цене. В случае если в течение указанного времени:</w:t>
      </w:r>
    </w:p>
    <w:p w:rsidR="00080CD7" w:rsidRDefault="00080CD7"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w:t>
      </w:r>
      <w:r w:rsidR="00320766">
        <w:rPr>
          <w:rFonts w:ascii="Times New Roman" w:hAnsi="Times New Roman"/>
          <w:sz w:val="24"/>
          <w:szCs w:val="24"/>
        </w:rPr>
        <w:t xml:space="preserve"> </w:t>
      </w:r>
      <w:r>
        <w:rPr>
          <w:rFonts w:ascii="Times New Roman" w:hAnsi="Times New Roman"/>
          <w:sz w:val="24"/>
          <w:szCs w:val="24"/>
        </w:rPr>
        <w:t xml:space="preserve">поступило предложение о начальной цене </w:t>
      </w:r>
      <w:r w:rsidR="00F6419B">
        <w:rPr>
          <w:rFonts w:ascii="Times New Roman" w:hAnsi="Times New Roman"/>
          <w:sz w:val="24"/>
          <w:szCs w:val="24"/>
        </w:rPr>
        <w:t xml:space="preserve">договора арены </w:t>
      </w:r>
      <w:r>
        <w:rPr>
          <w:rFonts w:ascii="Times New Roman" w:hAnsi="Times New Roman"/>
          <w:sz w:val="24"/>
          <w:szCs w:val="24"/>
        </w:rPr>
        <w:t>имущества, то время</w:t>
      </w:r>
      <w:r w:rsidR="00EA04F0">
        <w:rPr>
          <w:rFonts w:ascii="Times New Roman" w:hAnsi="Times New Roman"/>
          <w:sz w:val="24"/>
          <w:szCs w:val="24"/>
        </w:rPr>
        <w:t xml:space="preserve"> представления следующих предложений об увеличенной на «шаг аукциона» цене</w:t>
      </w:r>
      <w:r w:rsidR="00F6419B">
        <w:rPr>
          <w:rFonts w:ascii="Times New Roman" w:hAnsi="Times New Roman"/>
          <w:sz w:val="24"/>
          <w:szCs w:val="24"/>
        </w:rPr>
        <w:t xml:space="preserve"> договора аренды </w:t>
      </w:r>
      <w:r w:rsidR="00EA04F0">
        <w:rPr>
          <w:rFonts w:ascii="Times New Roman" w:hAnsi="Times New Roman"/>
          <w:sz w:val="24"/>
          <w:szCs w:val="24"/>
        </w:rPr>
        <w:t xml:space="preserve"> имущества продлевается на 10 минут со времени представления каждого следующего предложения. Если в течение 10 минут после предс</w:t>
      </w:r>
      <w:r w:rsidR="00320766">
        <w:rPr>
          <w:rFonts w:ascii="Times New Roman" w:hAnsi="Times New Roman"/>
          <w:sz w:val="24"/>
          <w:szCs w:val="24"/>
        </w:rPr>
        <w:t>тавления последнего предложения о цене</w:t>
      </w:r>
      <w:r w:rsidR="00F6419B">
        <w:rPr>
          <w:rFonts w:ascii="Times New Roman" w:hAnsi="Times New Roman"/>
          <w:sz w:val="24"/>
          <w:szCs w:val="24"/>
        </w:rPr>
        <w:t xml:space="preserve"> договора аренды </w:t>
      </w:r>
      <w:r w:rsidR="00320766">
        <w:rPr>
          <w:rFonts w:ascii="Times New Roman" w:hAnsi="Times New Roman"/>
          <w:sz w:val="24"/>
          <w:szCs w:val="24"/>
        </w:rPr>
        <w:t xml:space="preserve"> имущества следующее предложение не поступило, аукцион с помощью программно-аппаратных средств электронной площадки завершается;</w:t>
      </w:r>
    </w:p>
    <w:p w:rsidR="00320766" w:rsidRDefault="00320766"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б) не поступило ни одного предложения о начальной цене</w:t>
      </w:r>
      <w:r w:rsidR="00F6419B">
        <w:rPr>
          <w:rFonts w:ascii="Times New Roman" w:hAnsi="Times New Roman"/>
          <w:sz w:val="24"/>
          <w:szCs w:val="24"/>
        </w:rPr>
        <w:t xml:space="preserve">  договора аренды</w:t>
      </w:r>
      <w:r>
        <w:rPr>
          <w:rFonts w:ascii="Times New Roman" w:hAnsi="Times New Roman"/>
          <w:sz w:val="24"/>
          <w:szCs w:val="24"/>
        </w:rPr>
        <w:t xml:space="preserve">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w:t>
      </w:r>
      <w:r w:rsidR="00F6419B">
        <w:rPr>
          <w:rFonts w:ascii="Times New Roman" w:hAnsi="Times New Roman"/>
          <w:sz w:val="24"/>
          <w:szCs w:val="24"/>
        </w:rPr>
        <w:t xml:space="preserve">договора аренды </w:t>
      </w:r>
      <w:r>
        <w:rPr>
          <w:rFonts w:ascii="Times New Roman" w:hAnsi="Times New Roman"/>
          <w:sz w:val="24"/>
          <w:szCs w:val="24"/>
        </w:rPr>
        <w:t>имущества является время завершения аукциона.</w:t>
      </w:r>
    </w:p>
    <w:p w:rsidR="00320766" w:rsidRDefault="00320766"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При этом программными средствами электронной площадки обеспечивается:</w:t>
      </w:r>
    </w:p>
    <w:p w:rsidR="00320766" w:rsidRDefault="00320766"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lastRenderedPageBreak/>
        <w:t>а) исключение возможности подачи участником предложения о цене</w:t>
      </w:r>
      <w:r w:rsidR="00F6419B">
        <w:rPr>
          <w:rFonts w:ascii="Times New Roman" w:hAnsi="Times New Roman"/>
          <w:sz w:val="24"/>
          <w:szCs w:val="24"/>
        </w:rPr>
        <w:t xml:space="preserve"> договора аренды </w:t>
      </w:r>
      <w:r>
        <w:rPr>
          <w:rFonts w:ascii="Times New Roman" w:hAnsi="Times New Roman"/>
          <w:sz w:val="24"/>
          <w:szCs w:val="24"/>
        </w:rPr>
        <w:t xml:space="preserve"> имущества, не соответствующего увеличению текущей цены на величину «шага аукциона»;</w:t>
      </w:r>
    </w:p>
    <w:p w:rsidR="00320766" w:rsidRDefault="00320766"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б) уведомление участника  в случае, если предложение этого участника о цене не может быть принято в связи с подачей аналогичного предложения ранее другим участником.</w:t>
      </w:r>
    </w:p>
    <w:p w:rsidR="00320766" w:rsidRPr="009F2F93" w:rsidRDefault="003B0726" w:rsidP="009F2F93">
      <w:pPr>
        <w:autoSpaceDE w:val="0"/>
        <w:autoSpaceDN w:val="0"/>
        <w:adjustRightInd w:val="0"/>
        <w:spacing w:after="0" w:line="240" w:lineRule="auto"/>
        <w:ind w:firstLine="720"/>
        <w:jc w:val="both"/>
        <w:rPr>
          <w:color w:val="464C55"/>
          <w:shd w:val="clear" w:color="auto" w:fill="FFFFFF"/>
        </w:rPr>
      </w:pPr>
      <w:r>
        <w:rPr>
          <w:rFonts w:ascii="Times New Roman" w:hAnsi="Times New Roman"/>
          <w:sz w:val="24"/>
          <w:szCs w:val="24"/>
        </w:rPr>
        <w:t xml:space="preserve">Победителем признается участник, предложивший наиболее высокую </w:t>
      </w:r>
      <w:r w:rsidR="009F66CA">
        <w:rPr>
          <w:rFonts w:ascii="Times New Roman" w:hAnsi="Times New Roman"/>
          <w:sz w:val="24"/>
          <w:szCs w:val="24"/>
        </w:rPr>
        <w:t xml:space="preserve">цену договора аренды </w:t>
      </w:r>
      <w:r w:rsidRPr="009F66CA">
        <w:rPr>
          <w:rFonts w:ascii="Times New Roman" w:hAnsi="Times New Roman"/>
          <w:sz w:val="24"/>
          <w:szCs w:val="24"/>
        </w:rPr>
        <w:t>имущества</w:t>
      </w:r>
      <w:r>
        <w:rPr>
          <w:rFonts w:ascii="Times New Roman" w:hAnsi="Times New Roman"/>
          <w:sz w:val="24"/>
          <w:szCs w:val="24"/>
        </w:rPr>
        <w:t>.</w:t>
      </w:r>
      <w:r w:rsidR="009F2F93" w:rsidRPr="009F2F93">
        <w:rPr>
          <w:color w:val="464C55"/>
          <w:shd w:val="clear" w:color="auto" w:fill="FFFFFF"/>
        </w:rPr>
        <w:t xml:space="preserve"> </w:t>
      </w:r>
      <w:r>
        <w:rPr>
          <w:rFonts w:ascii="Times New Roman" w:hAnsi="Times New Roman"/>
          <w:sz w:val="24"/>
          <w:szCs w:val="24"/>
        </w:rPr>
        <w:t xml:space="preserve">Ход проведения процедуры аукциона фиксируется оператором электронной площадки в электронном журнале, который направляется </w:t>
      </w:r>
      <w:r w:rsidR="000F02D6">
        <w:rPr>
          <w:rFonts w:ascii="Times New Roman" w:hAnsi="Times New Roman"/>
          <w:sz w:val="24"/>
          <w:szCs w:val="24"/>
        </w:rPr>
        <w:t xml:space="preserve">арендодателю </w:t>
      </w:r>
      <w:r>
        <w:rPr>
          <w:rFonts w:ascii="Times New Roman" w:hAnsi="Times New Roman"/>
          <w:sz w:val="24"/>
          <w:szCs w:val="24"/>
        </w:rPr>
        <w:t xml:space="preserve">в течение одного часа со времени завершения приема предложений о цене имущества для подведения итогов путем оформления протокола об итогах аукциона. </w:t>
      </w:r>
      <w:proofErr w:type="gramStart"/>
      <w:r w:rsidR="00F01869">
        <w:rPr>
          <w:rFonts w:ascii="Times New Roman" w:hAnsi="Times New Roman"/>
          <w:sz w:val="24"/>
          <w:szCs w:val="24"/>
        </w:rPr>
        <w:t xml:space="preserve">Протокол об итогах аукциона удостоверяет право победителя на заключение договора </w:t>
      </w:r>
      <w:r w:rsidR="009F66CA">
        <w:rPr>
          <w:rFonts w:ascii="Times New Roman" w:hAnsi="Times New Roman"/>
          <w:sz w:val="24"/>
          <w:szCs w:val="24"/>
        </w:rPr>
        <w:t xml:space="preserve">аренды </w:t>
      </w:r>
      <w:r w:rsidR="00F01869">
        <w:rPr>
          <w:rFonts w:ascii="Times New Roman" w:hAnsi="Times New Roman"/>
          <w:sz w:val="24"/>
          <w:szCs w:val="24"/>
        </w:rPr>
        <w:t>имущества, содержит фамилию, имя, отчество или наименование юридического лица</w:t>
      </w:r>
      <w:r w:rsidR="009F66CA">
        <w:rPr>
          <w:rFonts w:ascii="Times New Roman" w:hAnsi="Times New Roman"/>
          <w:sz w:val="24"/>
          <w:szCs w:val="24"/>
        </w:rPr>
        <w:t xml:space="preserve"> </w:t>
      </w:r>
      <w:r w:rsidR="00F01869">
        <w:rPr>
          <w:rFonts w:ascii="Times New Roman" w:hAnsi="Times New Roman"/>
          <w:sz w:val="24"/>
          <w:szCs w:val="24"/>
        </w:rPr>
        <w:t>- победителя аукциона, цену имущества, предложенную</w:t>
      </w:r>
      <w:r w:rsidR="00E761ED">
        <w:rPr>
          <w:rFonts w:ascii="Times New Roman" w:hAnsi="Times New Roman"/>
          <w:sz w:val="24"/>
          <w:szCs w:val="24"/>
        </w:rPr>
        <w:t xml:space="preserve"> победителем, фамилию, имя, отчество или наименование юридического лица</w:t>
      </w:r>
      <w:r w:rsidR="000F02D6">
        <w:rPr>
          <w:rFonts w:ascii="Times New Roman" w:hAnsi="Times New Roman"/>
          <w:sz w:val="24"/>
          <w:szCs w:val="24"/>
        </w:rPr>
        <w:t xml:space="preserve"> </w:t>
      </w:r>
      <w:r w:rsidR="009F66CA">
        <w:rPr>
          <w:rFonts w:ascii="Times New Roman" w:hAnsi="Times New Roman"/>
          <w:sz w:val="24"/>
          <w:szCs w:val="24"/>
        </w:rPr>
        <w:t xml:space="preserve"> </w:t>
      </w:r>
      <w:r w:rsidR="00E761ED">
        <w:rPr>
          <w:rFonts w:ascii="Times New Roman" w:hAnsi="Times New Roman"/>
          <w:sz w:val="24"/>
          <w:szCs w:val="24"/>
        </w:rPr>
        <w:t>-</w:t>
      </w:r>
      <w:r w:rsidR="009F66CA">
        <w:rPr>
          <w:rFonts w:ascii="Times New Roman" w:hAnsi="Times New Roman"/>
          <w:sz w:val="24"/>
          <w:szCs w:val="24"/>
        </w:rPr>
        <w:t xml:space="preserve"> </w:t>
      </w:r>
      <w:r w:rsidR="00E761ED">
        <w:rPr>
          <w:rFonts w:ascii="Times New Roman" w:hAnsi="Times New Roman"/>
          <w:sz w:val="24"/>
          <w:szCs w:val="24"/>
        </w:rPr>
        <w:t>участника</w:t>
      </w:r>
      <w:r w:rsidR="000F02D6">
        <w:rPr>
          <w:rFonts w:ascii="Times New Roman" w:hAnsi="Times New Roman"/>
          <w:sz w:val="24"/>
          <w:szCs w:val="24"/>
        </w:rPr>
        <w:t xml:space="preserve"> аукциона</w:t>
      </w:r>
      <w:r w:rsidR="00E761ED">
        <w:rPr>
          <w:rFonts w:ascii="Times New Roman" w:hAnsi="Times New Roman"/>
          <w:sz w:val="24"/>
          <w:szCs w:val="24"/>
        </w:rPr>
        <w:t xml:space="preserve">, который сделал предпоследнее предложение о цене такого имущества в ходе </w:t>
      </w:r>
      <w:r w:rsidR="000F02D6">
        <w:rPr>
          <w:rFonts w:ascii="Times New Roman" w:hAnsi="Times New Roman"/>
          <w:sz w:val="24"/>
          <w:szCs w:val="24"/>
        </w:rPr>
        <w:t xml:space="preserve">аукциона </w:t>
      </w:r>
      <w:r w:rsidR="00E761ED">
        <w:rPr>
          <w:rFonts w:ascii="Times New Roman" w:hAnsi="Times New Roman"/>
          <w:sz w:val="24"/>
          <w:szCs w:val="24"/>
        </w:rPr>
        <w:t xml:space="preserve">и подписывается </w:t>
      </w:r>
      <w:r w:rsidR="000F02D6">
        <w:rPr>
          <w:rFonts w:ascii="Times New Roman" w:hAnsi="Times New Roman"/>
          <w:sz w:val="24"/>
          <w:szCs w:val="24"/>
        </w:rPr>
        <w:t xml:space="preserve">арендодателем </w:t>
      </w:r>
      <w:r w:rsidR="00E761ED">
        <w:rPr>
          <w:rFonts w:ascii="Times New Roman" w:hAnsi="Times New Roman"/>
          <w:sz w:val="24"/>
          <w:szCs w:val="24"/>
        </w:rPr>
        <w:t>в течение одного часа с момента получения электронного журнала, но не</w:t>
      </w:r>
      <w:proofErr w:type="gramEnd"/>
      <w:r w:rsidR="00E761ED">
        <w:rPr>
          <w:rFonts w:ascii="Times New Roman" w:hAnsi="Times New Roman"/>
          <w:sz w:val="24"/>
          <w:szCs w:val="24"/>
        </w:rPr>
        <w:t xml:space="preserve"> позднее рабочего дня, следующего за днем подведения итогов аукциона. </w:t>
      </w:r>
    </w:p>
    <w:p w:rsidR="00E761ED" w:rsidRDefault="00E761ED"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Процедура аукциона считается завершенной со времени подписания</w:t>
      </w:r>
      <w:r w:rsidR="000F02D6">
        <w:rPr>
          <w:rFonts w:ascii="Times New Roman" w:hAnsi="Times New Roman"/>
          <w:sz w:val="24"/>
          <w:szCs w:val="24"/>
        </w:rPr>
        <w:t xml:space="preserve"> арендодателем </w:t>
      </w:r>
      <w:r>
        <w:rPr>
          <w:rFonts w:ascii="Times New Roman" w:hAnsi="Times New Roman"/>
          <w:sz w:val="24"/>
          <w:szCs w:val="24"/>
        </w:rPr>
        <w:t xml:space="preserve"> протокола об итогах аукциона.</w:t>
      </w:r>
    </w:p>
    <w:p w:rsidR="00E761ED" w:rsidRDefault="00E761ED"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Аукцион признается несостоявшимся в следующих случаях:</w:t>
      </w:r>
    </w:p>
    <w:p w:rsidR="00E761ED" w:rsidRDefault="00E761ED"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 не было подано ни одной заявки на участие либо ни один из претендентов не признан участником;</w:t>
      </w:r>
    </w:p>
    <w:p w:rsidR="00773C60" w:rsidRDefault="00773C60" w:rsidP="00773C60">
      <w:pPr>
        <w:autoSpaceDE w:val="0"/>
        <w:autoSpaceDN w:val="0"/>
        <w:adjustRightInd w:val="0"/>
        <w:spacing w:after="0" w:line="240" w:lineRule="auto"/>
        <w:ind w:firstLine="708"/>
        <w:jc w:val="both"/>
        <w:rPr>
          <w:rFonts w:ascii="Times New Roman" w:eastAsiaTheme="minorHAnsi" w:hAnsi="Times New Roman"/>
          <w:bCs/>
          <w:sz w:val="24"/>
          <w:szCs w:val="24"/>
        </w:rPr>
      </w:pPr>
      <w:r>
        <w:rPr>
          <w:rFonts w:ascii="Times New Roman" w:hAnsi="Times New Roman"/>
          <w:sz w:val="24"/>
          <w:szCs w:val="24"/>
        </w:rPr>
        <w:t xml:space="preserve">б) </w:t>
      </w:r>
      <w:r w:rsidRPr="00773C60">
        <w:rPr>
          <w:rFonts w:ascii="Times New Roman" w:eastAsiaTheme="minorHAnsi" w:hAnsi="Times New Roman"/>
          <w:bCs/>
          <w:sz w:val="24"/>
          <w:szCs w:val="24"/>
        </w:rPr>
        <w:t>лицо, признанное единственным участником аукциона, отказалось от заключения договора</w:t>
      </w:r>
      <w:r w:rsidR="000F02D6">
        <w:rPr>
          <w:rFonts w:ascii="Times New Roman" w:eastAsiaTheme="minorHAnsi" w:hAnsi="Times New Roman"/>
          <w:bCs/>
          <w:sz w:val="24"/>
          <w:szCs w:val="24"/>
        </w:rPr>
        <w:t xml:space="preserve"> аренды имущества</w:t>
      </w:r>
      <w:r w:rsidRPr="00773C60">
        <w:rPr>
          <w:rFonts w:ascii="Times New Roman" w:eastAsiaTheme="minorHAnsi" w:hAnsi="Times New Roman"/>
          <w:bCs/>
          <w:sz w:val="24"/>
          <w:szCs w:val="24"/>
        </w:rPr>
        <w:t>;</w:t>
      </w:r>
    </w:p>
    <w:p w:rsidR="00773C60" w:rsidRDefault="00773C60" w:rsidP="00773C60">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   в) ни один из участников не сделал предложение о начальной цене </w:t>
      </w:r>
      <w:r w:rsidR="000F02D6">
        <w:rPr>
          <w:rFonts w:ascii="Times New Roman" w:eastAsiaTheme="minorHAnsi" w:hAnsi="Times New Roman"/>
          <w:sz w:val="24"/>
          <w:szCs w:val="24"/>
        </w:rPr>
        <w:t xml:space="preserve">договора аренды </w:t>
      </w:r>
      <w:r>
        <w:rPr>
          <w:rFonts w:ascii="Times New Roman" w:eastAsiaTheme="minorHAnsi" w:hAnsi="Times New Roman"/>
          <w:sz w:val="24"/>
          <w:szCs w:val="24"/>
        </w:rPr>
        <w:t>имущества.</w:t>
      </w:r>
    </w:p>
    <w:p w:rsidR="009F2F93" w:rsidRDefault="0083338A" w:rsidP="009F2F93">
      <w:pPr>
        <w:autoSpaceDE w:val="0"/>
        <w:autoSpaceDN w:val="0"/>
        <w:adjustRightInd w:val="0"/>
        <w:spacing w:after="0" w:line="240" w:lineRule="auto"/>
        <w:ind w:firstLine="720"/>
        <w:jc w:val="both"/>
        <w:rPr>
          <w:rFonts w:ascii="Times New Roman" w:hAnsi="Times New Roman"/>
          <w:sz w:val="24"/>
          <w:szCs w:val="24"/>
          <w:shd w:val="clear" w:color="auto" w:fill="FFFFFF"/>
        </w:rPr>
      </w:pPr>
      <w:r>
        <w:rPr>
          <w:rFonts w:ascii="Times New Roman" w:hAnsi="Times New Roman"/>
          <w:sz w:val="24"/>
          <w:szCs w:val="24"/>
        </w:rPr>
        <w:t>Решение о признан</w:t>
      </w:r>
      <w:proofErr w:type="gramStart"/>
      <w:r>
        <w:rPr>
          <w:rFonts w:ascii="Times New Roman" w:hAnsi="Times New Roman"/>
          <w:sz w:val="24"/>
          <w:szCs w:val="24"/>
        </w:rPr>
        <w:t>ии ау</w:t>
      </w:r>
      <w:proofErr w:type="gramEnd"/>
      <w:r>
        <w:rPr>
          <w:rFonts w:ascii="Times New Roman" w:hAnsi="Times New Roman"/>
          <w:sz w:val="24"/>
          <w:szCs w:val="24"/>
        </w:rPr>
        <w:t>кциона несостоявшимся оформляется протоколом.</w:t>
      </w:r>
      <w:r w:rsidR="009F2F93" w:rsidRPr="009F2F93">
        <w:rPr>
          <w:rFonts w:ascii="Times New Roman" w:hAnsi="Times New Roman"/>
          <w:sz w:val="24"/>
          <w:szCs w:val="24"/>
          <w:shd w:val="clear" w:color="auto" w:fill="FFFFFF"/>
        </w:rPr>
        <w:t xml:space="preserve"> </w:t>
      </w:r>
    </w:p>
    <w:p w:rsidR="0083338A" w:rsidRDefault="009F2F93" w:rsidP="009F2F93">
      <w:pPr>
        <w:autoSpaceDE w:val="0"/>
        <w:autoSpaceDN w:val="0"/>
        <w:adjustRightInd w:val="0"/>
        <w:spacing w:after="0" w:line="240" w:lineRule="auto"/>
        <w:ind w:firstLine="720"/>
        <w:jc w:val="both"/>
        <w:rPr>
          <w:rFonts w:ascii="Times New Roman" w:hAnsi="Times New Roman"/>
          <w:sz w:val="24"/>
          <w:szCs w:val="24"/>
        </w:rPr>
      </w:pPr>
      <w:proofErr w:type="gramStart"/>
      <w:r>
        <w:rPr>
          <w:rFonts w:ascii="Times New Roman" w:hAnsi="Times New Roman"/>
          <w:sz w:val="24"/>
          <w:szCs w:val="24"/>
          <w:shd w:val="clear" w:color="auto" w:fill="FFFFFF"/>
        </w:rPr>
        <w:t>В случае</w:t>
      </w:r>
      <w:r w:rsidRPr="009F2F93">
        <w:rPr>
          <w:rFonts w:ascii="Times New Roman" w:hAnsi="Times New Roman"/>
          <w:sz w:val="24"/>
          <w:szCs w:val="24"/>
          <w:shd w:val="clear" w:color="auto" w:fill="FFFFFF"/>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w:t>
      </w:r>
      <w:proofErr w:type="gramEnd"/>
      <w:r w:rsidRPr="009F2F93">
        <w:rPr>
          <w:rFonts w:ascii="Times New Roman" w:hAnsi="Times New Roman"/>
          <w:sz w:val="24"/>
          <w:szCs w:val="24"/>
          <w:shd w:val="clear" w:color="auto" w:fill="FFFFFF"/>
        </w:rPr>
        <w:t xml:space="preserve">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9F2F93">
        <w:rPr>
          <w:rFonts w:ascii="Times New Roman" w:hAnsi="Times New Roman"/>
          <w:sz w:val="24"/>
          <w:szCs w:val="24"/>
          <w:shd w:val="clear" w:color="auto" w:fill="FFFFFF"/>
        </w:rPr>
        <w:t>ии ау</w:t>
      </w:r>
      <w:proofErr w:type="gramEnd"/>
      <w:r w:rsidRPr="009F2F93">
        <w:rPr>
          <w:rFonts w:ascii="Times New Roman" w:hAnsi="Times New Roman"/>
          <w:sz w:val="24"/>
          <w:szCs w:val="24"/>
          <w:shd w:val="clear" w:color="auto" w:fill="FFFFFF"/>
        </w:rPr>
        <w:t>кциона. При этом заключение договора для единственного заявителя на участие в аукционе, единственного участника аукциона, является обязательным.</w:t>
      </w:r>
      <w:r>
        <w:rPr>
          <w:rFonts w:ascii="Times New Roman" w:hAnsi="Times New Roman"/>
          <w:sz w:val="24"/>
          <w:szCs w:val="24"/>
        </w:rPr>
        <w:t xml:space="preserve"> </w:t>
      </w:r>
    </w:p>
    <w:p w:rsidR="0083338A" w:rsidRDefault="0083338A"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В течение одного</w:t>
      </w:r>
      <w:r w:rsidR="00773C60">
        <w:rPr>
          <w:rFonts w:ascii="Times New Roman" w:hAnsi="Times New Roman"/>
          <w:sz w:val="24"/>
          <w:szCs w:val="24"/>
        </w:rPr>
        <w:t xml:space="preserve"> часа</w:t>
      </w:r>
      <w:r>
        <w:rPr>
          <w:rFonts w:ascii="Times New Roman" w:hAnsi="Times New Roman"/>
          <w:sz w:val="24"/>
          <w:szCs w:val="24"/>
        </w:rPr>
        <w:t xml:space="preserve">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83338A" w:rsidRDefault="0083338A"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 наименование имущества и иные позволяющие его индивидуализировать сведения;</w:t>
      </w:r>
    </w:p>
    <w:p w:rsidR="0083338A" w:rsidRDefault="0083338A"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б) цена сделки;</w:t>
      </w:r>
    </w:p>
    <w:p w:rsidR="0083338A" w:rsidRDefault="0083338A"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в) фамилия, имя, отчество физического лица или наименование юридического лица-победителя.</w:t>
      </w:r>
    </w:p>
    <w:p w:rsidR="00773C60" w:rsidRDefault="0083338A" w:rsidP="00A553E5">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В течение 5 рабочих дней со дня подведения итогов аукциона с победителем</w:t>
      </w:r>
      <w:r w:rsidR="00773C60">
        <w:rPr>
          <w:rFonts w:ascii="Times New Roman" w:hAnsi="Times New Roman"/>
          <w:sz w:val="24"/>
          <w:szCs w:val="24"/>
        </w:rPr>
        <w:t xml:space="preserve"> </w:t>
      </w:r>
      <w:r w:rsidR="00773C60">
        <w:rPr>
          <w:rFonts w:ascii="Times New Roman" w:eastAsiaTheme="minorHAnsi" w:hAnsi="Times New Roman"/>
          <w:sz w:val="24"/>
          <w:szCs w:val="24"/>
        </w:rPr>
        <w:t xml:space="preserve">или лицом,  или лицом, признанным единственным участником аукциона </w:t>
      </w:r>
      <w:r>
        <w:rPr>
          <w:rFonts w:ascii="Times New Roman" w:hAnsi="Times New Roman"/>
          <w:sz w:val="24"/>
          <w:szCs w:val="24"/>
        </w:rPr>
        <w:t>заключается</w:t>
      </w:r>
      <w:r w:rsidR="00F35D15">
        <w:rPr>
          <w:rFonts w:ascii="Times New Roman" w:hAnsi="Times New Roman"/>
          <w:sz w:val="24"/>
          <w:szCs w:val="24"/>
        </w:rPr>
        <w:t xml:space="preserve"> договор </w:t>
      </w:r>
      <w:r w:rsidR="000F02D6">
        <w:rPr>
          <w:rFonts w:ascii="Times New Roman" w:hAnsi="Times New Roman"/>
          <w:sz w:val="24"/>
          <w:szCs w:val="24"/>
        </w:rPr>
        <w:t xml:space="preserve">аренды </w:t>
      </w:r>
      <w:r w:rsidR="00F35D15">
        <w:rPr>
          <w:rFonts w:ascii="Times New Roman" w:hAnsi="Times New Roman"/>
          <w:sz w:val="24"/>
          <w:szCs w:val="24"/>
        </w:rPr>
        <w:t>имущества.</w:t>
      </w:r>
      <w:r w:rsidR="00773C60" w:rsidRPr="00773C60">
        <w:rPr>
          <w:rFonts w:ascii="Times New Roman" w:eastAsiaTheme="minorHAnsi" w:hAnsi="Times New Roman"/>
          <w:sz w:val="24"/>
          <w:szCs w:val="24"/>
        </w:rPr>
        <w:t xml:space="preserve"> </w:t>
      </w:r>
      <w:r w:rsidR="00773C60">
        <w:rPr>
          <w:rFonts w:ascii="Times New Roman" w:eastAsiaTheme="minorHAnsi" w:hAnsi="Times New Roman"/>
          <w:sz w:val="24"/>
          <w:szCs w:val="24"/>
        </w:rPr>
        <w:t xml:space="preserve">При уклонении или отказе победителя или лица, признанного единственным участником аукциона, от заключения в установленный срок договора </w:t>
      </w:r>
      <w:r w:rsidR="000F02D6">
        <w:rPr>
          <w:rFonts w:ascii="Times New Roman" w:eastAsiaTheme="minorHAnsi" w:hAnsi="Times New Roman"/>
          <w:sz w:val="24"/>
          <w:szCs w:val="24"/>
        </w:rPr>
        <w:lastRenderedPageBreak/>
        <w:t xml:space="preserve">аренды </w:t>
      </w:r>
      <w:r w:rsidR="00773C60">
        <w:rPr>
          <w:rFonts w:ascii="Times New Roman" w:eastAsiaTheme="minorHAnsi" w:hAnsi="Times New Roman"/>
          <w:sz w:val="24"/>
          <w:szCs w:val="24"/>
        </w:rPr>
        <w:t>имущества результаты аукциона аннулируются</w:t>
      </w:r>
      <w:r w:rsidR="000F02D6">
        <w:rPr>
          <w:rFonts w:ascii="Times New Roman" w:eastAsiaTheme="minorHAnsi" w:hAnsi="Times New Roman"/>
          <w:sz w:val="24"/>
          <w:szCs w:val="24"/>
        </w:rPr>
        <w:t xml:space="preserve"> арендодателем</w:t>
      </w:r>
      <w:r w:rsidR="00773C60">
        <w:rPr>
          <w:rFonts w:ascii="Times New Roman" w:eastAsiaTheme="minorHAnsi" w:hAnsi="Times New Roman"/>
          <w:sz w:val="24"/>
          <w:szCs w:val="24"/>
        </w:rPr>
        <w:t>, победитель или лицо, признанное единственным участником аукциона, утрачивает право на заключение указанного договора, задаток ему не возвращается.</w:t>
      </w:r>
    </w:p>
    <w:p w:rsidR="008B6BF4" w:rsidRDefault="008B6BF4" w:rsidP="008B6BF4">
      <w:pPr>
        <w:autoSpaceDE w:val="0"/>
        <w:autoSpaceDN w:val="0"/>
        <w:adjustRightInd w:val="0"/>
        <w:spacing w:after="0" w:line="240" w:lineRule="auto"/>
        <w:ind w:firstLine="708"/>
        <w:jc w:val="both"/>
        <w:rPr>
          <w:rFonts w:ascii="Times New Roman" w:hAnsi="Times New Roman"/>
          <w:b/>
          <w:sz w:val="24"/>
          <w:szCs w:val="24"/>
        </w:rPr>
      </w:pPr>
      <w:r w:rsidRPr="008B6BF4">
        <w:rPr>
          <w:rFonts w:ascii="Times New Roman" w:hAnsi="Times New Roman"/>
          <w:b/>
          <w:sz w:val="24"/>
          <w:szCs w:val="24"/>
        </w:rPr>
        <w:t>Форма, сроки и порядок оп</w:t>
      </w:r>
      <w:r>
        <w:rPr>
          <w:rFonts w:ascii="Times New Roman" w:hAnsi="Times New Roman"/>
          <w:b/>
          <w:sz w:val="24"/>
          <w:szCs w:val="24"/>
        </w:rPr>
        <w:t>латы по договору арендной платы</w:t>
      </w:r>
    </w:p>
    <w:p w:rsidR="008B6BF4" w:rsidRPr="008B6BF4" w:rsidRDefault="008B6BF4" w:rsidP="008B6BF4">
      <w:pPr>
        <w:autoSpaceDE w:val="0"/>
        <w:autoSpaceDN w:val="0"/>
        <w:adjustRightInd w:val="0"/>
        <w:spacing w:after="0" w:line="240" w:lineRule="auto"/>
        <w:ind w:firstLine="708"/>
        <w:jc w:val="both"/>
        <w:rPr>
          <w:rFonts w:ascii="Times New Roman" w:hAnsi="Times New Roman"/>
          <w:b/>
          <w:sz w:val="24"/>
          <w:szCs w:val="24"/>
        </w:rPr>
      </w:pPr>
      <w:r w:rsidRPr="008B6BF4">
        <w:rPr>
          <w:rFonts w:ascii="Times New Roman" w:hAnsi="Times New Roman"/>
          <w:b/>
          <w:sz w:val="24"/>
          <w:szCs w:val="24"/>
        </w:rPr>
        <w:t xml:space="preserve"> </w:t>
      </w:r>
      <w:r w:rsidRPr="008B6BF4">
        <w:rPr>
          <w:rFonts w:ascii="Times New Roman" w:hAnsi="Times New Roman"/>
          <w:sz w:val="24"/>
          <w:szCs w:val="24"/>
        </w:rPr>
        <w:t xml:space="preserve">Оплата по договору аренды осуществляется ежемесячно по безналичному расчету в порядке, предусмотренном проектом договора аренды. При исполнении заключенного </w:t>
      </w:r>
      <w:proofErr w:type="gramStart"/>
      <w:r w:rsidRPr="008B6BF4">
        <w:rPr>
          <w:rFonts w:ascii="Times New Roman" w:hAnsi="Times New Roman"/>
          <w:sz w:val="24"/>
          <w:szCs w:val="24"/>
        </w:rPr>
        <w:t>договора ар</w:t>
      </w:r>
      <w:r>
        <w:rPr>
          <w:rFonts w:ascii="Times New Roman" w:hAnsi="Times New Roman"/>
          <w:sz w:val="24"/>
          <w:szCs w:val="24"/>
        </w:rPr>
        <w:t>енды изменения условий договора</w:t>
      </w:r>
      <w:proofErr w:type="gramEnd"/>
      <w:r w:rsidRPr="008B6BF4">
        <w:rPr>
          <w:rFonts w:ascii="Times New Roman" w:hAnsi="Times New Roman"/>
          <w:sz w:val="24"/>
          <w:szCs w:val="24"/>
        </w:rPr>
        <w:t xml:space="preserve"> по соглашению сторон и в одностороннем порядке не допускается.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rsidR="0083338A" w:rsidRPr="00773C60" w:rsidRDefault="0083338A" w:rsidP="008B6BF4">
      <w:pPr>
        <w:autoSpaceDE w:val="0"/>
        <w:autoSpaceDN w:val="0"/>
        <w:adjustRightInd w:val="0"/>
        <w:spacing w:after="0" w:line="240" w:lineRule="auto"/>
        <w:ind w:firstLine="708"/>
        <w:jc w:val="both"/>
        <w:rPr>
          <w:rFonts w:ascii="Times New Roman" w:eastAsiaTheme="minorHAnsi" w:hAnsi="Times New Roman"/>
          <w:sz w:val="24"/>
          <w:szCs w:val="24"/>
        </w:rPr>
      </w:pPr>
    </w:p>
    <w:sectPr w:rsidR="0083338A" w:rsidRPr="00773C60" w:rsidSect="00424DC1">
      <w:headerReference w:type="default" r:id="rId9"/>
      <w:pgSz w:w="11906" w:h="16838"/>
      <w:pgMar w:top="1134" w:right="851" w:bottom="1135"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D2D" w:rsidRDefault="00572D2D" w:rsidP="005C1E9B">
      <w:pPr>
        <w:spacing w:after="0" w:line="240" w:lineRule="auto"/>
      </w:pPr>
      <w:r>
        <w:separator/>
      </w:r>
    </w:p>
  </w:endnote>
  <w:endnote w:type="continuationSeparator" w:id="0">
    <w:p w:rsidR="00572D2D" w:rsidRDefault="00572D2D" w:rsidP="005C1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D2D" w:rsidRDefault="00572D2D" w:rsidP="005C1E9B">
      <w:pPr>
        <w:spacing w:after="0" w:line="240" w:lineRule="auto"/>
      </w:pPr>
      <w:r>
        <w:separator/>
      </w:r>
    </w:p>
  </w:footnote>
  <w:footnote w:type="continuationSeparator" w:id="0">
    <w:p w:rsidR="00572D2D" w:rsidRDefault="00572D2D" w:rsidP="005C1E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9719"/>
      <w:docPartObj>
        <w:docPartGallery w:val="Page Numbers (Top of Page)"/>
        <w:docPartUnique/>
      </w:docPartObj>
    </w:sdtPr>
    <w:sdtContent>
      <w:p w:rsidR="00CD1900" w:rsidRDefault="00562894">
        <w:pPr>
          <w:pStyle w:val="a5"/>
          <w:jc w:val="center"/>
        </w:pPr>
        <w:r w:rsidRPr="005C1E9B">
          <w:rPr>
            <w:rFonts w:ascii="Times New Roman" w:hAnsi="Times New Roman"/>
            <w:sz w:val="24"/>
            <w:szCs w:val="24"/>
          </w:rPr>
          <w:fldChar w:fldCharType="begin"/>
        </w:r>
        <w:r w:rsidR="00CD1900" w:rsidRPr="005C1E9B">
          <w:rPr>
            <w:rFonts w:ascii="Times New Roman" w:hAnsi="Times New Roman"/>
            <w:sz w:val="24"/>
            <w:szCs w:val="24"/>
          </w:rPr>
          <w:instrText xml:space="preserve"> PAGE   \* MERGEFORMAT </w:instrText>
        </w:r>
        <w:r w:rsidRPr="005C1E9B">
          <w:rPr>
            <w:rFonts w:ascii="Times New Roman" w:hAnsi="Times New Roman"/>
            <w:sz w:val="24"/>
            <w:szCs w:val="24"/>
          </w:rPr>
          <w:fldChar w:fldCharType="separate"/>
        </w:r>
        <w:r w:rsidR="007E00D4">
          <w:rPr>
            <w:rFonts w:ascii="Times New Roman" w:hAnsi="Times New Roman"/>
            <w:noProof/>
            <w:sz w:val="24"/>
            <w:szCs w:val="24"/>
          </w:rPr>
          <w:t>6</w:t>
        </w:r>
        <w:r w:rsidRPr="005C1E9B">
          <w:rPr>
            <w:rFonts w:ascii="Times New Roman" w:hAnsi="Times New Roman"/>
            <w:sz w:val="24"/>
            <w:szCs w:val="24"/>
          </w:rPr>
          <w:fldChar w:fldCharType="end"/>
        </w:r>
      </w:p>
    </w:sdtContent>
  </w:sdt>
  <w:p w:rsidR="00CD1900" w:rsidRDefault="00CD190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1F14"/>
    <w:multiLevelType w:val="hybridMultilevel"/>
    <w:tmpl w:val="84368832"/>
    <w:lvl w:ilvl="0" w:tplc="80C47C5E">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063962"/>
    <w:multiLevelType w:val="hybridMultilevel"/>
    <w:tmpl w:val="5BAC687A"/>
    <w:lvl w:ilvl="0" w:tplc="44CCD9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5FB56DEC"/>
    <w:multiLevelType w:val="multilevel"/>
    <w:tmpl w:val="FF54BC8E"/>
    <w:lvl w:ilvl="0">
      <w:start w:val="1"/>
      <w:numFmt w:val="decimal"/>
      <w:lvlText w:val="%1."/>
      <w:lvlJc w:val="left"/>
      <w:pPr>
        <w:tabs>
          <w:tab w:val="num" w:pos="1440"/>
        </w:tabs>
        <w:ind w:left="1440" w:hanging="360"/>
      </w:pPr>
    </w:lvl>
    <w:lvl w:ilvl="1">
      <w:start w:val="1"/>
      <w:numFmt w:val="decimal"/>
      <w:isLgl/>
      <w:lvlText w:val="%1.%2."/>
      <w:lvlJc w:val="left"/>
      <w:pPr>
        <w:tabs>
          <w:tab w:val="num" w:pos="2325"/>
        </w:tabs>
        <w:ind w:left="2325" w:hanging="1245"/>
      </w:pPr>
      <w:rPr>
        <w:rFonts w:hint="default"/>
      </w:rPr>
    </w:lvl>
    <w:lvl w:ilvl="2">
      <w:start w:val="1"/>
      <w:numFmt w:val="decimal"/>
      <w:isLgl/>
      <w:lvlText w:val="%1.%2.%3."/>
      <w:lvlJc w:val="left"/>
      <w:pPr>
        <w:tabs>
          <w:tab w:val="num" w:pos="2325"/>
        </w:tabs>
        <w:ind w:left="2325" w:hanging="1245"/>
      </w:pPr>
      <w:rPr>
        <w:rFonts w:hint="default"/>
      </w:rPr>
    </w:lvl>
    <w:lvl w:ilvl="3">
      <w:start w:val="1"/>
      <w:numFmt w:val="decimal"/>
      <w:isLgl/>
      <w:lvlText w:val="%1.%2.%3.%4."/>
      <w:lvlJc w:val="left"/>
      <w:pPr>
        <w:tabs>
          <w:tab w:val="num" w:pos="2325"/>
        </w:tabs>
        <w:ind w:left="2325" w:hanging="1245"/>
      </w:pPr>
      <w:rPr>
        <w:rFonts w:hint="default"/>
      </w:rPr>
    </w:lvl>
    <w:lvl w:ilvl="4">
      <w:start w:val="1"/>
      <w:numFmt w:val="decimal"/>
      <w:isLgl/>
      <w:lvlText w:val="%1.%2.%3.%4.%5."/>
      <w:lvlJc w:val="left"/>
      <w:pPr>
        <w:tabs>
          <w:tab w:val="num" w:pos="2325"/>
        </w:tabs>
        <w:ind w:left="2325" w:hanging="1245"/>
      </w:pPr>
      <w:rPr>
        <w:rFonts w:hint="default"/>
      </w:rPr>
    </w:lvl>
    <w:lvl w:ilvl="5">
      <w:start w:val="1"/>
      <w:numFmt w:val="decimal"/>
      <w:isLgl/>
      <w:lvlText w:val="%1.%2.%3.%4.%5.%6."/>
      <w:lvlJc w:val="left"/>
      <w:pPr>
        <w:tabs>
          <w:tab w:val="num" w:pos="2325"/>
        </w:tabs>
        <w:ind w:left="2325" w:hanging="1245"/>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1443D"/>
    <w:rsid w:val="00005528"/>
    <w:rsid w:val="00007136"/>
    <w:rsid w:val="00007A71"/>
    <w:rsid w:val="00012925"/>
    <w:rsid w:val="000225F8"/>
    <w:rsid w:val="0003333C"/>
    <w:rsid w:val="00036940"/>
    <w:rsid w:val="00051F85"/>
    <w:rsid w:val="00071E66"/>
    <w:rsid w:val="00080CD7"/>
    <w:rsid w:val="000840C0"/>
    <w:rsid w:val="00086D59"/>
    <w:rsid w:val="000908C7"/>
    <w:rsid w:val="0009377C"/>
    <w:rsid w:val="00095775"/>
    <w:rsid w:val="000A0B15"/>
    <w:rsid w:val="000A2556"/>
    <w:rsid w:val="000A33E1"/>
    <w:rsid w:val="000B6C8A"/>
    <w:rsid w:val="000B7F8C"/>
    <w:rsid w:val="000C5EFC"/>
    <w:rsid w:val="000C6D61"/>
    <w:rsid w:val="000D08A8"/>
    <w:rsid w:val="000D4ECE"/>
    <w:rsid w:val="000D6565"/>
    <w:rsid w:val="000F02D6"/>
    <w:rsid w:val="000F1882"/>
    <w:rsid w:val="000F2846"/>
    <w:rsid w:val="000F7AB3"/>
    <w:rsid w:val="00104DDC"/>
    <w:rsid w:val="00107200"/>
    <w:rsid w:val="001072A9"/>
    <w:rsid w:val="00114468"/>
    <w:rsid w:val="001157F4"/>
    <w:rsid w:val="0012169B"/>
    <w:rsid w:val="00122C9B"/>
    <w:rsid w:val="00127C7A"/>
    <w:rsid w:val="001304CC"/>
    <w:rsid w:val="001315A3"/>
    <w:rsid w:val="00136C13"/>
    <w:rsid w:val="001372E8"/>
    <w:rsid w:val="00151938"/>
    <w:rsid w:val="00152835"/>
    <w:rsid w:val="00163345"/>
    <w:rsid w:val="00166748"/>
    <w:rsid w:val="00166855"/>
    <w:rsid w:val="0017088D"/>
    <w:rsid w:val="00176648"/>
    <w:rsid w:val="001772B4"/>
    <w:rsid w:val="001839B6"/>
    <w:rsid w:val="001855C1"/>
    <w:rsid w:val="00190B2D"/>
    <w:rsid w:val="00195830"/>
    <w:rsid w:val="001A0FE2"/>
    <w:rsid w:val="001A2AEC"/>
    <w:rsid w:val="001A5962"/>
    <w:rsid w:val="001A7F35"/>
    <w:rsid w:val="001D01C7"/>
    <w:rsid w:val="001D1E73"/>
    <w:rsid w:val="001D2067"/>
    <w:rsid w:val="001E354E"/>
    <w:rsid w:val="001E44C9"/>
    <w:rsid w:val="001F0098"/>
    <w:rsid w:val="001F033A"/>
    <w:rsid w:val="00204CEB"/>
    <w:rsid w:val="0020523D"/>
    <w:rsid w:val="00206C22"/>
    <w:rsid w:val="00207383"/>
    <w:rsid w:val="00216291"/>
    <w:rsid w:val="002163D4"/>
    <w:rsid w:val="00223C14"/>
    <w:rsid w:val="00226019"/>
    <w:rsid w:val="0023320B"/>
    <w:rsid w:val="00234856"/>
    <w:rsid w:val="0024032C"/>
    <w:rsid w:val="00245B02"/>
    <w:rsid w:val="002507E9"/>
    <w:rsid w:val="00276668"/>
    <w:rsid w:val="002805B7"/>
    <w:rsid w:val="002824C8"/>
    <w:rsid w:val="00282B82"/>
    <w:rsid w:val="00283281"/>
    <w:rsid w:val="0028354A"/>
    <w:rsid w:val="002837F1"/>
    <w:rsid w:val="00287655"/>
    <w:rsid w:val="0029101B"/>
    <w:rsid w:val="002949F9"/>
    <w:rsid w:val="00296892"/>
    <w:rsid w:val="002A3BA2"/>
    <w:rsid w:val="002A5372"/>
    <w:rsid w:val="002A60C4"/>
    <w:rsid w:val="002B5FC5"/>
    <w:rsid w:val="002B5FF6"/>
    <w:rsid w:val="002C7358"/>
    <w:rsid w:val="002C7FB0"/>
    <w:rsid w:val="002E3DA0"/>
    <w:rsid w:val="003002A6"/>
    <w:rsid w:val="00301FAF"/>
    <w:rsid w:val="00303B46"/>
    <w:rsid w:val="00306E89"/>
    <w:rsid w:val="00320766"/>
    <w:rsid w:val="003241D7"/>
    <w:rsid w:val="00343DE5"/>
    <w:rsid w:val="00346FCA"/>
    <w:rsid w:val="003477C2"/>
    <w:rsid w:val="00351313"/>
    <w:rsid w:val="00353550"/>
    <w:rsid w:val="00354AAE"/>
    <w:rsid w:val="00364091"/>
    <w:rsid w:val="00365992"/>
    <w:rsid w:val="00370A6D"/>
    <w:rsid w:val="003733B9"/>
    <w:rsid w:val="00373DF5"/>
    <w:rsid w:val="00382CCD"/>
    <w:rsid w:val="0038632E"/>
    <w:rsid w:val="003B0726"/>
    <w:rsid w:val="003B3775"/>
    <w:rsid w:val="003B7DF7"/>
    <w:rsid w:val="003F054D"/>
    <w:rsid w:val="003F24E2"/>
    <w:rsid w:val="003F35F4"/>
    <w:rsid w:val="00417108"/>
    <w:rsid w:val="004219E3"/>
    <w:rsid w:val="00424DC1"/>
    <w:rsid w:val="0042616C"/>
    <w:rsid w:val="00440671"/>
    <w:rsid w:val="004410E8"/>
    <w:rsid w:val="00444463"/>
    <w:rsid w:val="004463B2"/>
    <w:rsid w:val="004512EF"/>
    <w:rsid w:val="00466BDD"/>
    <w:rsid w:val="004719E5"/>
    <w:rsid w:val="00473073"/>
    <w:rsid w:val="00492581"/>
    <w:rsid w:val="00496023"/>
    <w:rsid w:val="00496B01"/>
    <w:rsid w:val="004A51A4"/>
    <w:rsid w:val="004B2D23"/>
    <w:rsid w:val="004B5654"/>
    <w:rsid w:val="004B6619"/>
    <w:rsid w:val="004B7A64"/>
    <w:rsid w:val="004C22D7"/>
    <w:rsid w:val="004C52C6"/>
    <w:rsid w:val="004C69E5"/>
    <w:rsid w:val="004D533C"/>
    <w:rsid w:val="004D597B"/>
    <w:rsid w:val="004E1375"/>
    <w:rsid w:val="004E3660"/>
    <w:rsid w:val="004F2B96"/>
    <w:rsid w:val="00500CDC"/>
    <w:rsid w:val="00501F67"/>
    <w:rsid w:val="00502BF0"/>
    <w:rsid w:val="00513F62"/>
    <w:rsid w:val="0051510E"/>
    <w:rsid w:val="00517326"/>
    <w:rsid w:val="00520396"/>
    <w:rsid w:val="00527194"/>
    <w:rsid w:val="00530703"/>
    <w:rsid w:val="0053260B"/>
    <w:rsid w:val="00534A75"/>
    <w:rsid w:val="005557EB"/>
    <w:rsid w:val="00556C04"/>
    <w:rsid w:val="005611E0"/>
    <w:rsid w:val="00561B64"/>
    <w:rsid w:val="00562894"/>
    <w:rsid w:val="00572D2D"/>
    <w:rsid w:val="00572FB7"/>
    <w:rsid w:val="00573A00"/>
    <w:rsid w:val="0058511B"/>
    <w:rsid w:val="00591415"/>
    <w:rsid w:val="005A2A61"/>
    <w:rsid w:val="005A2D8B"/>
    <w:rsid w:val="005A57CB"/>
    <w:rsid w:val="005C0263"/>
    <w:rsid w:val="005C0C6F"/>
    <w:rsid w:val="005C1E9B"/>
    <w:rsid w:val="005C45D2"/>
    <w:rsid w:val="005D4207"/>
    <w:rsid w:val="005D4562"/>
    <w:rsid w:val="005E0074"/>
    <w:rsid w:val="005E2F18"/>
    <w:rsid w:val="005E37AE"/>
    <w:rsid w:val="005F0048"/>
    <w:rsid w:val="005F1C7D"/>
    <w:rsid w:val="005F5E60"/>
    <w:rsid w:val="005F6E75"/>
    <w:rsid w:val="005F7201"/>
    <w:rsid w:val="00622669"/>
    <w:rsid w:val="00635BD4"/>
    <w:rsid w:val="0063746A"/>
    <w:rsid w:val="006405D0"/>
    <w:rsid w:val="00663B9A"/>
    <w:rsid w:val="006659E3"/>
    <w:rsid w:val="00682020"/>
    <w:rsid w:val="006854E7"/>
    <w:rsid w:val="006A0934"/>
    <w:rsid w:val="006A7C84"/>
    <w:rsid w:val="006B3490"/>
    <w:rsid w:val="006B58FE"/>
    <w:rsid w:val="006B7F97"/>
    <w:rsid w:val="006C580F"/>
    <w:rsid w:val="006C6153"/>
    <w:rsid w:val="006D0708"/>
    <w:rsid w:val="006D181C"/>
    <w:rsid w:val="006D7B3D"/>
    <w:rsid w:val="006F6027"/>
    <w:rsid w:val="006F7C34"/>
    <w:rsid w:val="00701987"/>
    <w:rsid w:val="0070381E"/>
    <w:rsid w:val="00705A51"/>
    <w:rsid w:val="007106BC"/>
    <w:rsid w:val="00730DA5"/>
    <w:rsid w:val="00734260"/>
    <w:rsid w:val="007455F8"/>
    <w:rsid w:val="00750F3A"/>
    <w:rsid w:val="00763622"/>
    <w:rsid w:val="00765BAC"/>
    <w:rsid w:val="00771293"/>
    <w:rsid w:val="007719FA"/>
    <w:rsid w:val="00772830"/>
    <w:rsid w:val="00773C60"/>
    <w:rsid w:val="00774886"/>
    <w:rsid w:val="00777E0B"/>
    <w:rsid w:val="007808EA"/>
    <w:rsid w:val="00786D0D"/>
    <w:rsid w:val="00790159"/>
    <w:rsid w:val="007937A5"/>
    <w:rsid w:val="00794B36"/>
    <w:rsid w:val="007A1D6B"/>
    <w:rsid w:val="007A344F"/>
    <w:rsid w:val="007A5121"/>
    <w:rsid w:val="007A5D08"/>
    <w:rsid w:val="007B29FD"/>
    <w:rsid w:val="007C169E"/>
    <w:rsid w:val="007C36A6"/>
    <w:rsid w:val="007D6543"/>
    <w:rsid w:val="007E00D4"/>
    <w:rsid w:val="007E1E67"/>
    <w:rsid w:val="007F02BC"/>
    <w:rsid w:val="007F739D"/>
    <w:rsid w:val="008028D8"/>
    <w:rsid w:val="00803393"/>
    <w:rsid w:val="00821393"/>
    <w:rsid w:val="00825994"/>
    <w:rsid w:val="00826D0B"/>
    <w:rsid w:val="00827F1A"/>
    <w:rsid w:val="0083338A"/>
    <w:rsid w:val="008526E7"/>
    <w:rsid w:val="0085356C"/>
    <w:rsid w:val="00853CE0"/>
    <w:rsid w:val="00853CE9"/>
    <w:rsid w:val="00853E64"/>
    <w:rsid w:val="0086570F"/>
    <w:rsid w:val="0087682C"/>
    <w:rsid w:val="0088520D"/>
    <w:rsid w:val="00890C6A"/>
    <w:rsid w:val="0089770F"/>
    <w:rsid w:val="008B3D91"/>
    <w:rsid w:val="008B6BF4"/>
    <w:rsid w:val="008C381C"/>
    <w:rsid w:val="008C3C31"/>
    <w:rsid w:val="008C74B9"/>
    <w:rsid w:val="008D0F85"/>
    <w:rsid w:val="008D18A4"/>
    <w:rsid w:val="008D3B0E"/>
    <w:rsid w:val="008D3BA6"/>
    <w:rsid w:val="008D3E59"/>
    <w:rsid w:val="008D5796"/>
    <w:rsid w:val="008E341D"/>
    <w:rsid w:val="008F2CEC"/>
    <w:rsid w:val="008F4417"/>
    <w:rsid w:val="009002FB"/>
    <w:rsid w:val="009041AA"/>
    <w:rsid w:val="00907823"/>
    <w:rsid w:val="00930EFF"/>
    <w:rsid w:val="00934840"/>
    <w:rsid w:val="00934A6A"/>
    <w:rsid w:val="00934E89"/>
    <w:rsid w:val="00936EFF"/>
    <w:rsid w:val="0094311E"/>
    <w:rsid w:val="009442D1"/>
    <w:rsid w:val="0095454B"/>
    <w:rsid w:val="00956150"/>
    <w:rsid w:val="00963760"/>
    <w:rsid w:val="0097263E"/>
    <w:rsid w:val="00972E23"/>
    <w:rsid w:val="009817ED"/>
    <w:rsid w:val="00983C87"/>
    <w:rsid w:val="0098470B"/>
    <w:rsid w:val="009A301F"/>
    <w:rsid w:val="009B5CD7"/>
    <w:rsid w:val="009C14F5"/>
    <w:rsid w:val="009E3979"/>
    <w:rsid w:val="009E3E40"/>
    <w:rsid w:val="009E42B7"/>
    <w:rsid w:val="009E58EC"/>
    <w:rsid w:val="009F0F44"/>
    <w:rsid w:val="009F2F93"/>
    <w:rsid w:val="009F66CA"/>
    <w:rsid w:val="00A06006"/>
    <w:rsid w:val="00A1570D"/>
    <w:rsid w:val="00A30902"/>
    <w:rsid w:val="00A54807"/>
    <w:rsid w:val="00A54815"/>
    <w:rsid w:val="00A54A02"/>
    <w:rsid w:val="00A553E5"/>
    <w:rsid w:val="00A56128"/>
    <w:rsid w:val="00A57B5D"/>
    <w:rsid w:val="00A62B40"/>
    <w:rsid w:val="00A83550"/>
    <w:rsid w:val="00A96A12"/>
    <w:rsid w:val="00AA4C02"/>
    <w:rsid w:val="00AC25F8"/>
    <w:rsid w:val="00AD2B77"/>
    <w:rsid w:val="00AD3236"/>
    <w:rsid w:val="00AE0B1F"/>
    <w:rsid w:val="00AE116C"/>
    <w:rsid w:val="00AE45CB"/>
    <w:rsid w:val="00AF5EC2"/>
    <w:rsid w:val="00B01BD8"/>
    <w:rsid w:val="00B03E04"/>
    <w:rsid w:val="00B11FBA"/>
    <w:rsid w:val="00B1443D"/>
    <w:rsid w:val="00B20918"/>
    <w:rsid w:val="00B64BFB"/>
    <w:rsid w:val="00B667F0"/>
    <w:rsid w:val="00B714F4"/>
    <w:rsid w:val="00B90A46"/>
    <w:rsid w:val="00B96E0D"/>
    <w:rsid w:val="00BA1ECC"/>
    <w:rsid w:val="00BB0649"/>
    <w:rsid w:val="00BB29E6"/>
    <w:rsid w:val="00BB6A4C"/>
    <w:rsid w:val="00BC4A68"/>
    <w:rsid w:val="00BD4F6D"/>
    <w:rsid w:val="00BF1513"/>
    <w:rsid w:val="00BF1C08"/>
    <w:rsid w:val="00C10F6D"/>
    <w:rsid w:val="00C118F6"/>
    <w:rsid w:val="00C15782"/>
    <w:rsid w:val="00C16E62"/>
    <w:rsid w:val="00C458A7"/>
    <w:rsid w:val="00C51E92"/>
    <w:rsid w:val="00C62A93"/>
    <w:rsid w:val="00C6380E"/>
    <w:rsid w:val="00C63D0E"/>
    <w:rsid w:val="00C675D9"/>
    <w:rsid w:val="00C711F4"/>
    <w:rsid w:val="00C8567B"/>
    <w:rsid w:val="00C948D5"/>
    <w:rsid w:val="00CA0466"/>
    <w:rsid w:val="00CB528B"/>
    <w:rsid w:val="00CB5980"/>
    <w:rsid w:val="00CB6E0A"/>
    <w:rsid w:val="00CC3DA5"/>
    <w:rsid w:val="00CC44E0"/>
    <w:rsid w:val="00CC5462"/>
    <w:rsid w:val="00CD0B39"/>
    <w:rsid w:val="00CD1900"/>
    <w:rsid w:val="00CD4CA5"/>
    <w:rsid w:val="00CD5A87"/>
    <w:rsid w:val="00CE1089"/>
    <w:rsid w:val="00CE680D"/>
    <w:rsid w:val="00CE6924"/>
    <w:rsid w:val="00D031A3"/>
    <w:rsid w:val="00D11872"/>
    <w:rsid w:val="00D1260A"/>
    <w:rsid w:val="00D14C8B"/>
    <w:rsid w:val="00D22610"/>
    <w:rsid w:val="00D2590A"/>
    <w:rsid w:val="00D25D41"/>
    <w:rsid w:val="00D401A4"/>
    <w:rsid w:val="00D523AC"/>
    <w:rsid w:val="00D56845"/>
    <w:rsid w:val="00D57FFE"/>
    <w:rsid w:val="00D61F73"/>
    <w:rsid w:val="00D63C20"/>
    <w:rsid w:val="00D66793"/>
    <w:rsid w:val="00D672DA"/>
    <w:rsid w:val="00D74929"/>
    <w:rsid w:val="00D85917"/>
    <w:rsid w:val="00D87B9D"/>
    <w:rsid w:val="00DA0706"/>
    <w:rsid w:val="00DB7200"/>
    <w:rsid w:val="00DB7260"/>
    <w:rsid w:val="00DB7912"/>
    <w:rsid w:val="00DC4CB3"/>
    <w:rsid w:val="00DD3E55"/>
    <w:rsid w:val="00DD72C8"/>
    <w:rsid w:val="00DE16CC"/>
    <w:rsid w:val="00DE2B9C"/>
    <w:rsid w:val="00DE4B7C"/>
    <w:rsid w:val="00DF450E"/>
    <w:rsid w:val="00DF6A86"/>
    <w:rsid w:val="00DF75E9"/>
    <w:rsid w:val="00E01BEB"/>
    <w:rsid w:val="00E03986"/>
    <w:rsid w:val="00E05B4C"/>
    <w:rsid w:val="00E12309"/>
    <w:rsid w:val="00E128F0"/>
    <w:rsid w:val="00E14FE5"/>
    <w:rsid w:val="00E22381"/>
    <w:rsid w:val="00E24960"/>
    <w:rsid w:val="00E30656"/>
    <w:rsid w:val="00E43AEA"/>
    <w:rsid w:val="00E46E54"/>
    <w:rsid w:val="00E47DE9"/>
    <w:rsid w:val="00E512B9"/>
    <w:rsid w:val="00E5345E"/>
    <w:rsid w:val="00E53ED6"/>
    <w:rsid w:val="00E574B8"/>
    <w:rsid w:val="00E62A07"/>
    <w:rsid w:val="00E63369"/>
    <w:rsid w:val="00E64249"/>
    <w:rsid w:val="00E652C7"/>
    <w:rsid w:val="00E70D1F"/>
    <w:rsid w:val="00E740A6"/>
    <w:rsid w:val="00E75A74"/>
    <w:rsid w:val="00E761ED"/>
    <w:rsid w:val="00E80A68"/>
    <w:rsid w:val="00E91B31"/>
    <w:rsid w:val="00E92424"/>
    <w:rsid w:val="00E939D7"/>
    <w:rsid w:val="00E93D86"/>
    <w:rsid w:val="00E93F23"/>
    <w:rsid w:val="00E9746C"/>
    <w:rsid w:val="00EA04F0"/>
    <w:rsid w:val="00EA3A27"/>
    <w:rsid w:val="00EB3951"/>
    <w:rsid w:val="00EB71A3"/>
    <w:rsid w:val="00EC578C"/>
    <w:rsid w:val="00EC6BF3"/>
    <w:rsid w:val="00EC77FD"/>
    <w:rsid w:val="00EC7B23"/>
    <w:rsid w:val="00EE5B8F"/>
    <w:rsid w:val="00EF3F4C"/>
    <w:rsid w:val="00F015C2"/>
    <w:rsid w:val="00F01869"/>
    <w:rsid w:val="00F01EB0"/>
    <w:rsid w:val="00F07CA2"/>
    <w:rsid w:val="00F12B49"/>
    <w:rsid w:val="00F14679"/>
    <w:rsid w:val="00F241C2"/>
    <w:rsid w:val="00F30988"/>
    <w:rsid w:val="00F35D15"/>
    <w:rsid w:val="00F36E00"/>
    <w:rsid w:val="00F41B3D"/>
    <w:rsid w:val="00F43714"/>
    <w:rsid w:val="00F4376C"/>
    <w:rsid w:val="00F53142"/>
    <w:rsid w:val="00F6419B"/>
    <w:rsid w:val="00F71FDA"/>
    <w:rsid w:val="00F745A7"/>
    <w:rsid w:val="00F8004F"/>
    <w:rsid w:val="00F90C0A"/>
    <w:rsid w:val="00F922FB"/>
    <w:rsid w:val="00F95433"/>
    <w:rsid w:val="00FA0342"/>
    <w:rsid w:val="00FA6199"/>
    <w:rsid w:val="00FB644B"/>
    <w:rsid w:val="00FB67C7"/>
    <w:rsid w:val="00FC56A3"/>
    <w:rsid w:val="00FC6609"/>
    <w:rsid w:val="00FD64F8"/>
    <w:rsid w:val="00FE1169"/>
    <w:rsid w:val="00FF0C7C"/>
    <w:rsid w:val="00FF1D7E"/>
    <w:rsid w:val="00FF6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4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2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16291"/>
    <w:pPr>
      <w:ind w:left="720"/>
      <w:contextualSpacing/>
    </w:pPr>
  </w:style>
  <w:style w:type="paragraph" w:styleId="a5">
    <w:name w:val="header"/>
    <w:basedOn w:val="a"/>
    <w:link w:val="a6"/>
    <w:uiPriority w:val="99"/>
    <w:unhideWhenUsed/>
    <w:rsid w:val="005C1E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1E9B"/>
    <w:rPr>
      <w:rFonts w:ascii="Calibri" w:eastAsia="Calibri" w:hAnsi="Calibri" w:cs="Times New Roman"/>
    </w:rPr>
  </w:style>
  <w:style w:type="paragraph" w:styleId="a7">
    <w:name w:val="footer"/>
    <w:basedOn w:val="a"/>
    <w:link w:val="a8"/>
    <w:uiPriority w:val="99"/>
    <w:semiHidden/>
    <w:unhideWhenUsed/>
    <w:rsid w:val="005C1E9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C1E9B"/>
    <w:rPr>
      <w:rFonts w:ascii="Calibri" w:eastAsia="Calibri" w:hAnsi="Calibri" w:cs="Times New Roman"/>
    </w:rPr>
  </w:style>
  <w:style w:type="character" w:styleId="a9">
    <w:name w:val="Hyperlink"/>
    <w:basedOn w:val="a0"/>
    <w:uiPriority w:val="99"/>
    <w:unhideWhenUsed/>
    <w:rsid w:val="00473073"/>
    <w:rPr>
      <w:color w:val="0000FF" w:themeColor="hyperlink"/>
      <w:u w:val="single"/>
    </w:rPr>
  </w:style>
  <w:style w:type="character" w:styleId="aa">
    <w:name w:val="Strong"/>
    <w:basedOn w:val="a0"/>
    <w:uiPriority w:val="22"/>
    <w:qFormat/>
    <w:rsid w:val="00C15782"/>
    <w:rPr>
      <w:b/>
      <w:bCs/>
    </w:rPr>
  </w:style>
  <w:style w:type="character" w:customStyle="1" w:styleId="ab">
    <w:name w:val="Текст Знак"/>
    <w:basedOn w:val="a0"/>
    <w:link w:val="ac"/>
    <w:rsid w:val="008B6BF4"/>
    <w:rPr>
      <w:rFonts w:ascii="Courier New" w:eastAsia="Times New Roman" w:hAnsi="Courier New"/>
    </w:rPr>
  </w:style>
  <w:style w:type="paragraph" w:styleId="ac">
    <w:name w:val="Plain Text"/>
    <w:basedOn w:val="a"/>
    <w:link w:val="ab"/>
    <w:rsid w:val="008B6BF4"/>
    <w:pPr>
      <w:spacing w:after="0" w:line="240" w:lineRule="auto"/>
    </w:pPr>
    <w:rPr>
      <w:rFonts w:ascii="Courier New" w:eastAsia="Times New Roman" w:hAnsi="Courier New" w:cstheme="minorBidi"/>
    </w:rPr>
  </w:style>
  <w:style w:type="character" w:customStyle="1" w:styleId="1">
    <w:name w:val="Текст Знак1"/>
    <w:basedOn w:val="a0"/>
    <w:link w:val="ac"/>
    <w:uiPriority w:val="99"/>
    <w:semiHidden/>
    <w:rsid w:val="008B6BF4"/>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253319762">
      <w:bodyDiv w:val="1"/>
      <w:marLeft w:val="0"/>
      <w:marRight w:val="0"/>
      <w:marTop w:val="0"/>
      <w:marBottom w:val="0"/>
      <w:divBdr>
        <w:top w:val="none" w:sz="0" w:space="0" w:color="auto"/>
        <w:left w:val="none" w:sz="0" w:space="0" w:color="auto"/>
        <w:bottom w:val="none" w:sz="0" w:space="0" w:color="auto"/>
        <w:right w:val="none" w:sz="0" w:space="0" w:color="auto"/>
      </w:divBdr>
    </w:div>
    <w:div w:id="357656840">
      <w:bodyDiv w:val="1"/>
      <w:marLeft w:val="0"/>
      <w:marRight w:val="0"/>
      <w:marTop w:val="0"/>
      <w:marBottom w:val="0"/>
      <w:divBdr>
        <w:top w:val="none" w:sz="0" w:space="0" w:color="auto"/>
        <w:left w:val="none" w:sz="0" w:space="0" w:color="auto"/>
        <w:bottom w:val="none" w:sz="0" w:space="0" w:color="auto"/>
        <w:right w:val="none" w:sz="0" w:space="0" w:color="auto"/>
      </w:divBdr>
    </w:div>
    <w:div w:id="1009794519">
      <w:bodyDiv w:val="1"/>
      <w:marLeft w:val="0"/>
      <w:marRight w:val="0"/>
      <w:marTop w:val="0"/>
      <w:marBottom w:val="0"/>
      <w:divBdr>
        <w:top w:val="none" w:sz="0" w:space="0" w:color="auto"/>
        <w:left w:val="none" w:sz="0" w:space="0" w:color="auto"/>
        <w:bottom w:val="none" w:sz="0" w:space="0" w:color="auto"/>
        <w:right w:val="none" w:sz="0" w:space="0" w:color="auto"/>
      </w:divBdr>
    </w:div>
    <w:div w:id="1133522720">
      <w:bodyDiv w:val="1"/>
      <w:marLeft w:val="0"/>
      <w:marRight w:val="0"/>
      <w:marTop w:val="0"/>
      <w:marBottom w:val="0"/>
      <w:divBdr>
        <w:top w:val="none" w:sz="0" w:space="0" w:color="auto"/>
        <w:left w:val="none" w:sz="0" w:space="0" w:color="auto"/>
        <w:bottom w:val="none" w:sz="0" w:space="0" w:color="auto"/>
        <w:right w:val="none" w:sz="0" w:space="0" w:color="auto"/>
      </w:divBdr>
      <w:divsChild>
        <w:div w:id="131140480">
          <w:marLeft w:val="0"/>
          <w:marRight w:val="0"/>
          <w:marTop w:val="0"/>
          <w:marBottom w:val="0"/>
          <w:divBdr>
            <w:top w:val="none" w:sz="0" w:space="0" w:color="auto"/>
            <w:left w:val="none" w:sz="0" w:space="0" w:color="auto"/>
            <w:bottom w:val="none" w:sz="0" w:space="0" w:color="auto"/>
            <w:right w:val="none" w:sz="0" w:space="0" w:color="auto"/>
          </w:divBdr>
          <w:divsChild>
            <w:div w:id="1334142062">
              <w:marLeft w:val="0"/>
              <w:marRight w:val="0"/>
              <w:marTop w:val="1141"/>
              <w:marBottom w:val="0"/>
              <w:divBdr>
                <w:top w:val="none" w:sz="0" w:space="0" w:color="auto"/>
                <w:left w:val="none" w:sz="0" w:space="0" w:color="auto"/>
                <w:bottom w:val="none" w:sz="0" w:space="0" w:color="auto"/>
                <w:right w:val="none" w:sz="0" w:space="0" w:color="auto"/>
              </w:divBdr>
              <w:divsChild>
                <w:div w:id="1105880837">
                  <w:marLeft w:val="0"/>
                  <w:marRight w:val="0"/>
                  <w:marTop w:val="0"/>
                  <w:marBottom w:val="0"/>
                  <w:divBdr>
                    <w:top w:val="none" w:sz="0" w:space="0" w:color="auto"/>
                    <w:left w:val="none" w:sz="0" w:space="0" w:color="auto"/>
                    <w:bottom w:val="none" w:sz="0" w:space="0" w:color="auto"/>
                    <w:right w:val="none" w:sz="0" w:space="0" w:color="auto"/>
                  </w:divBdr>
                  <w:divsChild>
                    <w:div w:id="366568036">
                      <w:marLeft w:val="0"/>
                      <w:marRight w:val="0"/>
                      <w:marTop w:val="0"/>
                      <w:marBottom w:val="0"/>
                      <w:divBdr>
                        <w:top w:val="none" w:sz="0" w:space="0" w:color="auto"/>
                        <w:left w:val="none" w:sz="0" w:space="0" w:color="auto"/>
                        <w:bottom w:val="none" w:sz="0" w:space="0" w:color="auto"/>
                        <w:right w:val="none" w:sz="0" w:space="0" w:color="auto"/>
                      </w:divBdr>
                      <w:divsChild>
                        <w:div w:id="397704451">
                          <w:marLeft w:val="0"/>
                          <w:marRight w:val="0"/>
                          <w:marTop w:val="0"/>
                          <w:marBottom w:val="0"/>
                          <w:divBdr>
                            <w:top w:val="none" w:sz="0" w:space="0" w:color="auto"/>
                            <w:left w:val="none" w:sz="0" w:space="0" w:color="auto"/>
                            <w:bottom w:val="none" w:sz="0" w:space="0" w:color="auto"/>
                            <w:right w:val="none" w:sz="0" w:space="0" w:color="auto"/>
                          </w:divBdr>
                          <w:divsChild>
                            <w:div w:id="491601071">
                              <w:marLeft w:val="0"/>
                              <w:marRight w:val="0"/>
                              <w:marTop w:val="0"/>
                              <w:marBottom w:val="0"/>
                              <w:divBdr>
                                <w:top w:val="none" w:sz="0" w:space="0" w:color="auto"/>
                                <w:left w:val="none" w:sz="0" w:space="0" w:color="auto"/>
                                <w:bottom w:val="none" w:sz="0" w:space="0" w:color="auto"/>
                                <w:right w:val="none" w:sz="0" w:space="0" w:color="auto"/>
                              </w:divBdr>
                              <w:divsChild>
                                <w:div w:id="69666627">
                                  <w:marLeft w:val="0"/>
                                  <w:marRight w:val="0"/>
                                  <w:marTop w:val="0"/>
                                  <w:marBottom w:val="0"/>
                                  <w:divBdr>
                                    <w:top w:val="none" w:sz="0" w:space="0" w:color="auto"/>
                                    <w:left w:val="none" w:sz="0" w:space="0" w:color="auto"/>
                                    <w:bottom w:val="none" w:sz="0" w:space="0" w:color="auto"/>
                                    <w:right w:val="none" w:sz="0" w:space="0" w:color="auto"/>
                                  </w:divBdr>
                                  <w:divsChild>
                                    <w:div w:id="33190937">
                                      <w:marLeft w:val="0"/>
                                      <w:marRight w:val="0"/>
                                      <w:marTop w:val="0"/>
                                      <w:marBottom w:val="0"/>
                                      <w:divBdr>
                                        <w:top w:val="none" w:sz="0" w:space="0" w:color="auto"/>
                                        <w:left w:val="none" w:sz="0" w:space="0" w:color="auto"/>
                                        <w:bottom w:val="none" w:sz="0" w:space="0" w:color="auto"/>
                                        <w:right w:val="none" w:sz="0" w:space="0" w:color="auto"/>
                                      </w:divBdr>
                                      <w:divsChild>
                                        <w:div w:id="1577476436">
                                          <w:marLeft w:val="0"/>
                                          <w:marRight w:val="67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685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7B247-A614-42BD-922E-056CFA64F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6</Pages>
  <Words>2548</Words>
  <Characters>14529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17043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Лавников</dc:creator>
  <cp:lastModifiedBy>ПК021801</cp:lastModifiedBy>
  <cp:revision>64</cp:revision>
  <cp:lastPrinted>2025-09-12T11:08:00Z</cp:lastPrinted>
  <dcterms:created xsi:type="dcterms:W3CDTF">2021-06-22T10:47:00Z</dcterms:created>
  <dcterms:modified xsi:type="dcterms:W3CDTF">2025-09-18T11:31:00Z</dcterms:modified>
</cp:coreProperties>
</file>